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custom-properties+xml" PartName="/docProps/custom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Kto najczęściej doświadcza przemocy w szkole? Raport „Bullying – perspektywa osób neuroatypowych” 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3">
      <w:pPr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Co piąty uczeń w Polsce postrzega siebie jako osobę neuroatypową – i znacznie częściej niż rówieśnicy doświadcza wykluczenia czy przemocy. Z niewybrednymi żartami spotyka się ponad 16 proc. z nich, z izolowaniem z grupy – więcej niż 15 proc., a z plotkami i kłamstwami – ponad 14 proc. Nie brakuje też popychania czy bicia – agresja fizyczna wobec tej grupy występuje nawet pięciokrotnie częściej niż wobec kolegów neurotypowych. Takie wnioski płyną z największego w Polsce badania osób neuroatypowych, obejmującego ponad 12,8 tys. uczniów z 88 szkół ponadpodstawowych.</w:t>
      </w:r>
    </w:p>
    <w:p w:rsidR="00000000" w:rsidDel="00000000" w:rsidP="00000000" w:rsidRDefault="00000000" w:rsidRPr="00000000" w14:paraId="00000004">
      <w:pPr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Raport „Bullying – perspektywa osób neuroatypowych. Szkolne doświadczenia w neuroróżnorodności” powstał w ramach drugiej edycji </w:t>
      </w:r>
      <w:hyperlink r:id="rId6">
        <w:r w:rsidDel="00000000" w:rsidR="00000000" w:rsidRPr="00000000">
          <w:rPr>
            <w:color w:val="1155cc"/>
            <w:sz w:val="20"/>
            <w:szCs w:val="20"/>
            <w:u w:val="single"/>
            <w:rtl w:val="0"/>
          </w:rPr>
          <w:t xml:space="preserve">projektu „Przerwij krąg przemocy w swojej szkole”</w:t>
        </w:r>
      </w:hyperlink>
      <w:r w:rsidDel="00000000" w:rsidR="00000000" w:rsidRPr="00000000">
        <w:rPr>
          <w:sz w:val="20"/>
          <w:szCs w:val="20"/>
          <w:rtl w:val="0"/>
        </w:rPr>
        <w:t xml:space="preserve"> realizowanego przez Uniwersytet SWPS, Fundację UNIQA i zespół RESQL. J</w:t>
      </w:r>
      <w:r w:rsidDel="00000000" w:rsidR="00000000" w:rsidRPr="00000000">
        <w:rPr>
          <w:sz w:val="20"/>
          <w:szCs w:val="20"/>
          <w:rtl w:val="0"/>
        </w:rPr>
        <w:t xml:space="preserve">est kontynuacją badań nad przemocą rówieśniczą. </w:t>
      </w:r>
      <w:r w:rsidDel="00000000" w:rsidR="00000000" w:rsidRPr="00000000">
        <w:rPr>
          <w:sz w:val="20"/>
          <w:szCs w:val="20"/>
          <w:rtl w:val="0"/>
        </w:rPr>
        <w:t xml:space="preserve">Tym razem naukowcy</w:t>
      </w:r>
      <w:r w:rsidDel="00000000" w:rsidR="00000000" w:rsidRPr="00000000">
        <w:rPr>
          <w:sz w:val="20"/>
          <w:szCs w:val="20"/>
          <w:rtl w:val="0"/>
        </w:rPr>
        <w:t xml:space="preserve"> skoncentrowali się na neuroróżnorodności w szkołach i doświadczeniach osób neuroatypowych. </w:t>
      </w:r>
    </w:p>
    <w:p w:rsidR="00000000" w:rsidDel="00000000" w:rsidP="00000000" w:rsidRDefault="00000000" w:rsidRPr="00000000" w14:paraId="00000006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– </w:t>
      </w:r>
      <w:r w:rsidDel="00000000" w:rsidR="00000000" w:rsidRPr="00000000">
        <w:rPr>
          <w:sz w:val="20"/>
          <w:szCs w:val="20"/>
          <w:rtl w:val="0"/>
        </w:rPr>
        <w:t xml:space="preserve">Mimo że termin „neuroróżnorodność” coraz częściej pojawia się w przestrzeni edukacyjnej i społecznej, brakowało dotąd pogłębionej refleksji nad tym, jak uczniowie neuroatypowi doświadczają życia szkolnego, zwłaszcza w kontekście przemocy i relacji społecznych. Wyniki naszych badań wskazują, że neuroatypowi uczniowie są bardziej narażeni na negatywne konsekwencje szkolnych doświadczeń, a ich odmienność staje się czynnikiem ryzyka. Dlatego niezbędne jest tworzenie otoczenia, w którym różnorodność będzie traktowana jako zasób, a nie źródło problemów – mówi dr Piotr Rycielski, psycholog z </w:t>
      </w:r>
      <w:r w:rsidDel="00000000" w:rsidR="00000000" w:rsidRPr="00000000">
        <w:rPr>
          <w:sz w:val="20"/>
          <w:szCs w:val="20"/>
          <w:rtl w:val="0"/>
        </w:rPr>
        <w:t xml:space="preserve">Uniwersytetu SWPS, współautor badania i systemu RESQL.</w:t>
      </w:r>
    </w:p>
    <w:p w:rsidR="00000000" w:rsidDel="00000000" w:rsidP="00000000" w:rsidRDefault="00000000" w:rsidRPr="00000000" w14:paraId="00000008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Badanie przeprowadzono wśród 12 834 uczniów z 88 szkół ponadpodstawowych z całej Polski, które przystąpiły do projektu „Przerwij krąg przemocy” w 2024 r. i wdrożyły </w:t>
      </w:r>
      <w:hyperlink r:id="rId7">
        <w:r w:rsidDel="00000000" w:rsidR="00000000" w:rsidRPr="00000000">
          <w:rPr>
            <w:color w:val="1155cc"/>
            <w:sz w:val="20"/>
            <w:szCs w:val="20"/>
            <w:u w:val="single"/>
            <w:rtl w:val="0"/>
          </w:rPr>
          <w:t xml:space="preserve">system RESQL</w:t>
        </w:r>
      </w:hyperlink>
      <w:r w:rsidDel="00000000" w:rsidR="00000000" w:rsidRPr="00000000">
        <w:rPr>
          <w:sz w:val="20"/>
          <w:szCs w:val="20"/>
          <w:rtl w:val="0"/>
        </w:rPr>
        <w:t xml:space="preserve"> – narzędzie do rozwiązywania problemów z przemocą rówieśniczą. Jest to o tyle istotne dla wyników, że nauczyciele z tych szkół mają świadomość istnienia problemu bullyingu i starają się mu przeciwdziałać.</w:t>
      </w:r>
    </w:p>
    <w:p w:rsidR="00000000" w:rsidDel="00000000" w:rsidP="00000000" w:rsidRDefault="00000000" w:rsidRPr="00000000" w14:paraId="0000000A">
      <w:pPr>
        <w:spacing w:before="2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before="1" w:line="300" w:lineRule="auto"/>
        <w:ind w:left="23" w:right="17" w:firstLine="0"/>
        <w:jc w:val="both"/>
        <w:rPr>
          <w:rFonts w:ascii="Roboto" w:cs="Roboto" w:eastAsia="Roboto" w:hAnsi="Roboto"/>
          <w:b w:val="1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b w:val="1"/>
          <w:sz w:val="21"/>
          <w:szCs w:val="21"/>
          <w:highlight w:val="white"/>
          <w:rtl w:val="0"/>
        </w:rPr>
        <w:t xml:space="preserve">Co piąty uczeń deklaruje neuroatypowość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Neuroróżnorodność to pojęcie, które ma coraz większe znaczenie w debacie publicznej. Wskazuje na naturalne zróżnicowanie w sposobie funkcjonowania układu nerwowego, przetwarzania informacji o otoczeniu i innych osobach czy reagowania na bodźce. Podkreśla zróżnicowanie, unika natomiast </w:t>
      </w:r>
      <w:r w:rsidDel="00000000" w:rsidR="00000000" w:rsidRPr="00000000">
        <w:rPr>
          <w:sz w:val="20"/>
          <w:szCs w:val="20"/>
          <w:rtl w:val="0"/>
        </w:rPr>
        <w:t xml:space="preserve">kontekstu formalnej </w:t>
      </w:r>
      <w:r w:rsidDel="00000000" w:rsidR="00000000" w:rsidRPr="00000000">
        <w:rPr>
          <w:sz w:val="20"/>
          <w:szCs w:val="20"/>
          <w:rtl w:val="0"/>
        </w:rPr>
        <w:t xml:space="preserve">diagnozy klinicznej i medykalizacji terminu.</w:t>
      </w:r>
    </w:p>
    <w:p w:rsidR="00000000" w:rsidDel="00000000" w:rsidP="00000000" w:rsidRDefault="00000000" w:rsidRPr="00000000" w14:paraId="0000000D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Wśród uczniów, tak jak w całym społeczeństwie, są osoby neuroatypowe, czyli takie, których układy nerwowe działają w nieco odmienny sposób. To nie tylko uczniowie z ADHD, w spektrum autyzmu czy z </w:t>
      </w:r>
      <w:r w:rsidDel="00000000" w:rsidR="00000000" w:rsidRPr="00000000">
        <w:rPr>
          <w:sz w:val="20"/>
          <w:szCs w:val="20"/>
          <w:rtl w:val="0"/>
        </w:rPr>
        <w:t xml:space="preserve">dysleksją</w:t>
      </w:r>
      <w:r w:rsidDel="00000000" w:rsidR="00000000" w:rsidRPr="00000000">
        <w:rPr>
          <w:sz w:val="20"/>
          <w:szCs w:val="20"/>
          <w:rtl w:val="0"/>
        </w:rPr>
        <w:t xml:space="preserve">, ale także np. tacy, którzy źle reagują na hałas czy przebodźcowanie. Aż 22 proc. badanych uczniów przyznało, </w:t>
      </w:r>
      <w:r w:rsidDel="00000000" w:rsidR="00000000" w:rsidRPr="00000000">
        <w:rPr>
          <w:sz w:val="20"/>
          <w:szCs w:val="20"/>
          <w:rtl w:val="0"/>
        </w:rPr>
        <w:t xml:space="preserve">że może należeć do osób neuroatypowych.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– Neuroatypowość to nie przeszkoda, lecz inny sposób doświadczania świata. Nie powinna prowadzić do wykluczenia, lecz inspirować do większej empatii. W Fundacji UNIQA, wspólnie z naszymi partnerami, aktywnie działamy na rzecz budowania szkół, w których każde dziecko – niezależnie od tego, jak odbiera rzeczywistość – może czuć się bezpieczne, rozumiane i wspierane. Realizujemy programy, które pomagają nauczycielom i rodzicom tworzyć środowisko otwarte na różnorodność i wrażliwość. Wierzymy, że tylko w atmosferze akceptacji i zrozumienia dzieci mają szansę w pełni rozwinąć swój potencjał – mówi Agnieszka Durst-Wilczyńska, prezeska Fundacji UNIQA.</w:t>
      </w:r>
    </w:p>
    <w:p w:rsidR="00000000" w:rsidDel="00000000" w:rsidP="00000000" w:rsidRDefault="00000000" w:rsidRPr="00000000" w14:paraId="00000011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Co ciekawe, w miastach powyżej 100 tys. mieszkańców uczniowie znacznie częściej deklarują neuroatypowość (27,1 proc.) niż w mniejszych miejscowościach. Podobnie jest w przypadku deklaracji niebinarności (6,8 proc. w dużych miastach, podczas gdy średnia z badania w całym kraju wynosi 5,2 proc.).</w:t>
      </w:r>
    </w:p>
    <w:p w:rsidR="00000000" w:rsidDel="00000000" w:rsidP="00000000" w:rsidRDefault="00000000" w:rsidRPr="00000000" w14:paraId="00000013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before="1" w:line="300" w:lineRule="auto"/>
        <w:ind w:left="23" w:right="17" w:firstLine="0"/>
        <w:jc w:val="both"/>
        <w:rPr>
          <w:rFonts w:ascii="Roboto" w:cs="Roboto" w:eastAsia="Roboto" w:hAnsi="Roboto"/>
          <w:b w:val="1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b w:val="1"/>
          <w:sz w:val="21"/>
          <w:szCs w:val="21"/>
          <w:highlight w:val="white"/>
          <w:rtl w:val="0"/>
        </w:rPr>
        <w:t xml:space="preserve">Kopanie, bicie, wykluczanie</w:t>
      </w:r>
    </w:p>
    <w:p w:rsidR="00000000" w:rsidDel="00000000" w:rsidP="00000000" w:rsidRDefault="00000000" w:rsidRPr="00000000" w14:paraId="00000015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Z badania wynika, że uczniowie neuroatypowi doświadczają przemocy relacyjnej czterokrotnie</w:t>
      </w:r>
      <w:r w:rsidDel="00000000" w:rsidR="00000000" w:rsidRPr="00000000">
        <w:rPr>
          <w:sz w:val="20"/>
          <w:szCs w:val="20"/>
          <w:rtl w:val="0"/>
        </w:rPr>
        <w:t xml:space="preserve"> częściej, a przemocy fizycznej nawet pięciokrotnie częściej niż ich bardziej typowi rówieśnicy. Przykładowo z nieprzyjemnymi żartami na swój temat spotkało się 16,5 proc. neuroatypowych nastolatków w porównaniu do 4,8 proc. pozostałych; z wykluczaniem z grupy odpowiednio – 15,3 proc. i 3,8 proc.; rozpuszczaniem plotek – 14,4 proc. i 3,9 proc.; zabieraniem rzeczy – 9,7 proc. i 3,4 proc.</w:t>
      </w:r>
    </w:p>
    <w:p w:rsidR="00000000" w:rsidDel="00000000" w:rsidP="00000000" w:rsidRDefault="00000000" w:rsidRPr="00000000" w14:paraId="00000016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– Widząc trudną sytuację osób neuroatypowych, cieszę się, że system RESQL może przyczynić się do poprawy ich sytuacji. Spójrzmy np. na takie zachowanie jak bicie i kopanie – w populacji w normie codziennie doświadcza takich zachowań 2 proc. uczniów, jednak wśród neuroatypowych aż 8 proc. Natomiast w szkołach, które nie wdrożyły systemu RESQL, bicia i kopania doświadcza 5,6 proc. dzieci w normie i aż </w:t>
      </w:r>
    </w:p>
    <w:p w:rsidR="00000000" w:rsidDel="00000000" w:rsidP="00000000" w:rsidRDefault="00000000" w:rsidRPr="00000000" w14:paraId="00000018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24,8 proc. uczniów neuroatypowych – mówi Krzysztof Rzeńca, prezes zarządu spółki RESQL.</w:t>
      </w:r>
    </w:p>
    <w:p w:rsidR="00000000" w:rsidDel="00000000" w:rsidP="00000000" w:rsidRDefault="00000000" w:rsidRPr="00000000" w14:paraId="00000019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Z badania wynika także, że uczniowie neuroatypowi są bardziej wyczuleni na reakcje nauczycieli i często mają poczucie, że doświadczają z ich strony działań o charakterze przemocowym. Częściej niż neurotypowi koledzy zauważają stosowanie obraźliwych słów ze strony pedagoga (24 proc. vs. 12 proc.) czy wyśmiewanie na forum grupy (30 proc. vs. 15 proc.).</w:t>
      </w:r>
    </w:p>
    <w:p w:rsidR="00000000" w:rsidDel="00000000" w:rsidP="00000000" w:rsidRDefault="00000000" w:rsidRPr="00000000" w14:paraId="0000001B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before="1" w:line="300" w:lineRule="auto"/>
        <w:ind w:left="23" w:right="17" w:firstLine="0"/>
        <w:jc w:val="both"/>
        <w:rPr>
          <w:rFonts w:ascii="Roboto" w:cs="Roboto" w:eastAsia="Roboto" w:hAnsi="Roboto"/>
          <w:b w:val="1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b w:val="1"/>
          <w:sz w:val="21"/>
          <w:szCs w:val="21"/>
          <w:highlight w:val="white"/>
          <w:rtl w:val="0"/>
        </w:rPr>
        <w:t xml:space="preserve">Samotność – drugie oblicze neuroróżnorodności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Alarmujące są też dane dotyczące samotności osób neuroatypowych. 18,4 proc. z nich nie ma bliskiego przyjaciela. </w:t>
      </w:r>
    </w:p>
    <w:p w:rsidR="00000000" w:rsidDel="00000000" w:rsidP="00000000" w:rsidRDefault="00000000" w:rsidRPr="00000000" w14:paraId="0000001E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– Przekłada się to na poczucie wyobcowania – nastolatki doświadczające uczucia głębokiej, wewnętrznej pustki to 5 proc., ale w grupie neuroatypowych to już 27,8 proc. – prawie sześć razy więcej! Podobnie, gdy spojrzymy na poczucie bycia odrzuconym przez grupę – 3,2 proc. w populacji w normie ma takie poczucie, a w populacji neuroatypowych to już 19,5 proc.! Samotność to drugie oblicze neuroróżnorodności, czas coś z tym zrobić – mówi dr Radosław Kaczan, psycholog z Uniwersytetu SWPS i zespołu RESQL, współautor badania.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before="1" w:line="300" w:lineRule="auto"/>
        <w:ind w:left="23" w:right="17" w:firstLine="0"/>
        <w:jc w:val="both"/>
        <w:rPr>
          <w:rFonts w:ascii="Roboto" w:cs="Roboto" w:eastAsia="Roboto" w:hAnsi="Roboto"/>
          <w:b w:val="1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before="1" w:line="300" w:lineRule="auto"/>
        <w:ind w:left="23" w:right="17" w:firstLine="0"/>
        <w:jc w:val="both"/>
        <w:rPr>
          <w:rFonts w:ascii="Roboto" w:cs="Roboto" w:eastAsia="Roboto" w:hAnsi="Roboto"/>
          <w:b w:val="1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b w:val="1"/>
          <w:sz w:val="21"/>
          <w:szCs w:val="21"/>
          <w:highlight w:val="white"/>
          <w:rtl w:val="0"/>
        </w:rPr>
        <w:t xml:space="preserve">Brak energii, smutek i bóle głowy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Autorzy badania przyjrzeli się także samopoczuciu uczniów neuroatypowych. Okazuje się, że znacznie częściej niż klasowi koledzy </w:t>
      </w:r>
      <w:r w:rsidDel="00000000" w:rsidR="00000000" w:rsidRPr="00000000">
        <w:rPr>
          <w:sz w:val="20"/>
          <w:szCs w:val="20"/>
          <w:rtl w:val="0"/>
        </w:rPr>
        <w:t xml:space="preserve">zmagają się oni z brakiem energii, doświadczają depresji czy odczuwają takie somatyczne objawy stałego napięcia, jak bóle brzucha, bóle głowy, nudności, drętwienie kończyn.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– Chciałbym szczególnie zwrócić uwagę na problem zdrowia psychicznego i dobrostanu osób neuroatypowych. Ta grupa znacznie częściej doświadcza np. bólów głowy (41 proc. vs. 18,7 proc. u osób w normie) czy bólów pleców (48,7 proc. vs. 26 proc.). Częściej też deklaruje stany lękowe (45,6 proc. vs. 10 proc.), trudności z zasypianiem (50,7 proc. vs. 22,4 proc.). Jest to więc grupa wymagająca pomocy. Psychoedukacja, wsparcie emocjonalne, zasady higieny psychicznej – to pilnie potrzebna „apteczka pierwszej pomocy” – wskazuje dr Piotr Rycielski.</w:t>
      </w:r>
    </w:p>
    <w:p w:rsidR="00000000" w:rsidDel="00000000" w:rsidP="00000000" w:rsidRDefault="00000000" w:rsidRPr="00000000" w14:paraId="00000025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before="1" w:line="300" w:lineRule="auto"/>
        <w:ind w:left="23" w:right="17" w:firstLine="0"/>
        <w:jc w:val="both"/>
        <w:rPr>
          <w:rFonts w:ascii="Roboto" w:cs="Roboto" w:eastAsia="Roboto" w:hAnsi="Roboto"/>
          <w:b w:val="1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b w:val="1"/>
          <w:sz w:val="21"/>
          <w:szCs w:val="21"/>
          <w:highlight w:val="white"/>
          <w:rtl w:val="0"/>
        </w:rPr>
        <w:t xml:space="preserve">Rekomendacje: psychoedukacja i wsparcie emocjonalne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Twórcy raportu nie tylko diagnozują problem, ale także wskazują na rozwiązania, które mogłyby poprawić sytuację uczniów neuroatypowych i niebinarnych. Proponują, by poświęcać im większą uwagę i okazywać wsparcie emocjonalne. 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– Widzimy, że dzieci i młodzież, które funkcjonują inaczej niż większość – na przykład poprzez neuroatypowość – częściej spotykają się z przemocą rówieśniczą. Dlatego tak ważne jest, żeby szkoła i bliskie otoczenie nie tylko reagowało, ale przede wszystkim zapobiegało takim sytuacjom. Edukacja i rozmowy pomagają lepiej rozumieć siebie i innych, co daje im większą odporność emocjonalną w trudnych momentach. Zaś wsparcie emocjonalne – pomaga przetrwać trudne chwile. </w:t>
      </w:r>
      <w:r w:rsidDel="00000000" w:rsidR="00000000" w:rsidRPr="00000000">
        <w:rPr>
          <w:sz w:val="20"/>
          <w:szCs w:val="20"/>
          <w:rtl w:val="0"/>
        </w:rPr>
        <w:t xml:space="preserve">W Fundacji UNIQA </w:t>
      </w:r>
      <w:r w:rsidDel="00000000" w:rsidR="00000000" w:rsidRPr="00000000">
        <w:rPr>
          <w:sz w:val="20"/>
          <w:szCs w:val="20"/>
          <w:rtl w:val="0"/>
        </w:rPr>
        <w:t xml:space="preserve">prowadzimy programy edukacyjne, warsztaty i działania prewencyjne, które pomagają uczniom, nauczycielom i rodzicom lepiej rozumieć neuroatypowość i wspólnie budować bardziej empatyczne środowisko szkolne – mówi Piotr Lipa, członek rady Fundacji UNIQA, członek zarządu UNIQA TU.</w:t>
      </w:r>
    </w:p>
    <w:p w:rsidR="00000000" w:rsidDel="00000000" w:rsidP="00000000" w:rsidRDefault="00000000" w:rsidRPr="00000000" w14:paraId="0000002A">
      <w:pPr>
        <w:widowControl w:val="1"/>
        <w:spacing w:after="240" w:before="240" w:line="276" w:lineRule="auto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="276" w:lineRule="auto"/>
        <w:ind w:left="0" w:right="0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Psycholożka dr hab. Małgorzata Wójcik, prof. USWPS, współautorka systemu RESQL, zwraca uwagę na budowanie przyjaznego klimatu w szkole. – Dobra klasa to taka, w której obowiązują jasne zasady, różnorodność jest traktowana jako wartość, a nauczyciel elastycznie dostosowuje metody pracy do potrzeb uczniów. Taki klimat sprzyja wszystkim – zwiększa dobrostan, zmniejsza liczbę konfliktów oraz wzmacnia zaangażowanie i motywację do nauki. Dlatego nie tylko badamy doświadczenia osób neuroatypowych, lecz także tworzymy narzędzia wspierające wychowawców w zarządzaniu grupą i budowaniu pozytywnej atmosfery w klasach, do których uczęszczają uczniowie i uczennice o zróżnicowanych potrzebach edukacyjnych i rozwojowych – podkreśla prof. Małgorzata Wójcik.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="276" w:lineRule="auto"/>
        <w:ind w:left="0" w:right="0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Autorzy raportu zalecają szkołom korzystanie z systemu </w:t>
      </w:r>
      <w:hyperlink r:id="rId8">
        <w:r w:rsidDel="00000000" w:rsidR="00000000" w:rsidRPr="00000000">
          <w:rPr>
            <w:color w:val="1155cc"/>
            <w:sz w:val="20"/>
            <w:szCs w:val="20"/>
            <w:u w:val="single"/>
            <w:rtl w:val="0"/>
          </w:rPr>
          <w:t xml:space="preserve">RESQL</w:t>
        </w:r>
      </w:hyperlink>
      <w:r w:rsidDel="00000000" w:rsidR="00000000" w:rsidRPr="00000000">
        <w:rPr>
          <w:sz w:val="20"/>
          <w:szCs w:val="20"/>
          <w:rtl w:val="0"/>
        </w:rPr>
        <w:t xml:space="preserve">. Narzędzie to wspiera wychowawców w zarządzaniu grupą i budowaniu pozytywnej atmosfery w klasach, do których uczęszczają uczniowie i uczennice o zróżnicowanych potrzebach edukacyjnych i rozwojowych. Dzięki RESQL możliwe jest deeskalowanie przemocy rówieśniczej i łagodzenie zaognionej sytuacji w szkole. </w:t>
      </w:r>
      <w:r w:rsidDel="00000000" w:rsidR="00000000" w:rsidRPr="00000000">
        <w:rPr>
          <w:sz w:val="20"/>
          <w:szCs w:val="20"/>
          <w:rtl w:val="0"/>
        </w:rPr>
        <w:t xml:space="preserve">Dziś ten system działa już w ponad 525</w:t>
      </w: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sz w:val="20"/>
          <w:szCs w:val="20"/>
          <w:rtl w:val="0"/>
        </w:rPr>
        <w:t xml:space="preserve">szkołach i obejmuje 240 tys. uczniów. Dzięki akcji Uniwersytetu SWPS, Fundacji UNIQA i RESQL „Przerwij krąg przemocy w swojej szkole” bezpłatnie wdrożyło go 200 szkół w całym kraju.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="276" w:lineRule="auto"/>
        <w:ind w:left="0" w:right="0" w:firstLine="0"/>
        <w:jc w:val="both"/>
        <w:rPr>
          <w:b w:val="1"/>
          <w:color w:val="ff0000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Raport </w:t>
      </w:r>
      <w:r w:rsidDel="00000000" w:rsidR="00000000" w:rsidRPr="00000000">
        <w:rPr>
          <w:sz w:val="20"/>
          <w:szCs w:val="20"/>
          <w:rtl w:val="0"/>
        </w:rPr>
        <w:t xml:space="preserve">„Bullying – perspektywa osób neuroatypowych. Szkolne doświadczenia w neuroróżnorodności”</w:t>
      </w:r>
      <w:r w:rsidDel="00000000" w:rsidR="00000000" w:rsidRPr="00000000">
        <w:rPr>
          <w:sz w:val="20"/>
          <w:szCs w:val="20"/>
          <w:rtl w:val="0"/>
        </w:rPr>
        <w:t xml:space="preserve"> jest do pobrania na </w:t>
      </w:r>
      <w:hyperlink r:id="rId9">
        <w:r w:rsidDel="00000000" w:rsidR="00000000" w:rsidRPr="00000000">
          <w:rPr>
            <w:color w:val="1155cc"/>
            <w:sz w:val="20"/>
            <w:szCs w:val="20"/>
            <w:u w:val="single"/>
            <w:rtl w:val="0"/>
          </w:rPr>
          <w:t xml:space="preserve">stronie</w:t>
        </w:r>
      </w:hyperlink>
      <w:r w:rsidDel="00000000" w:rsidR="00000000" w:rsidRPr="00000000">
        <w:rPr>
          <w:sz w:val="20"/>
          <w:szCs w:val="20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Raport jest kontynuacją badań nad przemocą rówieśniczą, których pierwszą edycją było badanie </w:t>
      </w:r>
      <w:hyperlink r:id="rId10">
        <w:r w:rsidDel="00000000" w:rsidR="00000000" w:rsidRPr="00000000">
          <w:rPr>
            <w:color w:val="1155cc"/>
            <w:sz w:val="20"/>
            <w:szCs w:val="20"/>
            <w:u w:val="single"/>
            <w:rtl w:val="0"/>
          </w:rPr>
          <w:t xml:space="preserve">„Obraz bullyingu w szkołach ponadpodstawowych"</w:t>
        </w:r>
      </w:hyperlink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rtl w:val="0"/>
        </w:rPr>
      </w:r>
    </w:p>
    <w:sectPr>
      <w:headerReference r:id="rId11" w:type="default"/>
      <w:headerReference r:id="rId12" w:type="first"/>
      <w:headerReference r:id="rId13" w:type="even"/>
      <w:footerReference r:id="rId14" w:type="default"/>
      <w:pgSz w:h="16840" w:w="11910" w:orient="portrait"/>
      <w:pgMar w:bottom="2835" w:top="0" w:left="1701" w:right="1701" w:header="3685" w:footer="170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Montserra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Allura">
    <w:embedRegular w:fontKey="{00000000-0000-0000-0000-000000000000}" r:id="rId9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2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0</wp:posOffset>
              </wp:positionH>
              <wp:positionV relativeFrom="paragraph">
                <wp:posOffset>9563100</wp:posOffset>
              </wp:positionV>
              <wp:extent cx="3571110" cy="427230"/>
              <wp:effectExtent b="0" l="0" r="0" t="0"/>
              <wp:wrapNone/>
              <wp:docPr id="1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3589020" y="3594960"/>
                        <a:ext cx="3513960" cy="3700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7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Montserrat" w:cs="Montserrat" w:eastAsia="Montserrat" w:hAnsi="Montserrat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4"/>
                              <w:vertAlign w:val="baseline"/>
                            </w:rPr>
                            <w:t xml:space="preserve">Uniwersytet SWPS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7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Montserrat" w:cs="Montserrat" w:eastAsia="Montserrat" w:hAnsi="Montserrat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4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Montserrat" w:cs="Montserrat" w:eastAsia="Montserrat" w:hAnsi="Montserrat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4"/>
                              <w:vertAlign w:val="baseline"/>
                            </w:rPr>
                            <w:t xml:space="preserve">ul. Chodakowska 19/31, 03-815 Warszawa</w:t>
                          </w:r>
                        </w:p>
                      </w:txbxContent>
                    </wps:txbx>
                    <wps:bodyPr anchorCtr="0" anchor="b" bIns="0" lIns="0" spcFirstLastPara="1" rIns="0" wrap="square" tIns="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0</wp:posOffset>
              </wp:positionH>
              <wp:positionV relativeFrom="paragraph">
                <wp:posOffset>9563100</wp:posOffset>
              </wp:positionV>
              <wp:extent cx="3571110" cy="427230"/>
              <wp:effectExtent b="0" l="0" r="0" t="0"/>
              <wp:wrapNone/>
              <wp:docPr id="1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71110" cy="42723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-901699</wp:posOffset>
              </wp:positionH>
              <wp:positionV relativeFrom="paragraph">
                <wp:posOffset>9817100</wp:posOffset>
              </wp:positionV>
              <wp:extent cx="958950" cy="176670"/>
              <wp:effectExtent b="0" l="0" r="0" t="0"/>
              <wp:wrapNone/>
              <wp:docPr id="2" name=""/>
              <a:graphic>
                <a:graphicData uri="http://schemas.microsoft.com/office/word/2010/wordprocessingShape">
                  <wps:wsp>
                    <wps:cNvSpPr/>
                    <wps:cNvPr id="3" name="Shape 3"/>
                    <wps:spPr>
                      <a:xfrm>
                        <a:off x="4895100" y="3720240"/>
                        <a:ext cx="901800" cy="119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20" w:line="240"/>
                            <w:ind w:left="20" w:right="0" w:firstLine="120"/>
                            <w:jc w:val="right"/>
                            <w:textDirection w:val="btLr"/>
                          </w:pPr>
                          <w:r w:rsidDel="00000000" w:rsidR="00000000" w:rsidRPr="00000000">
                            <w:rPr>
                              <w:rFonts w:ascii="Montserrat" w:cs="Montserrat" w:eastAsia="Montserrat" w:hAnsi="Montserrat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14"/>
                              <w:vertAlign w:val="baseline"/>
                            </w:rPr>
                            <w:t xml:space="preserve">www.swps.pl</w:t>
                          </w:r>
                        </w:p>
                      </w:txbxContent>
                    </wps:txbx>
                    <wps:bodyPr anchorCtr="0" anchor="b" bIns="0" lIns="0" spcFirstLastPara="1" rIns="0" wrap="square" tIns="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-901699</wp:posOffset>
              </wp:positionH>
              <wp:positionV relativeFrom="paragraph">
                <wp:posOffset>9817100</wp:posOffset>
              </wp:positionV>
              <wp:extent cx="958950" cy="176670"/>
              <wp:effectExtent b="0" l="0" r="0" t="0"/>
              <wp:wrapNone/>
              <wp:docPr id="2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958950" cy="17667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F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/>
      <w:drawing>
        <wp:anchor allowOverlap="1" behindDoc="1" distB="0" distT="0" distL="0" distR="0" hidden="0" layoutInCell="1" locked="0" relativeHeight="0" simplePos="0">
          <wp:simplePos x="0" y="0"/>
          <wp:positionH relativeFrom="page">
            <wp:posOffset>-5873114</wp:posOffset>
          </wp:positionH>
          <wp:positionV relativeFrom="page">
            <wp:posOffset>10321224</wp:posOffset>
          </wp:positionV>
          <wp:extent cx="7556760" cy="10692000"/>
          <wp:effectExtent b="0" l="0" r="0" t="0"/>
          <wp:wrapNone/>
          <wp:docPr id="3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56760" cy="1069200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0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pict>
        <v:shape id="WordPictureWatermark2" style="position:absolute;width:441.9pt;height:625.15pt;rotation:0;z-index:-503316481;mso-position-horizontal-relative:margin;mso-position-horizontal:center;mso-position-vertical-relative:margin;mso-position-vertical:center;" alt="" type="#_x0000_t75">
          <v:imagedata cropbottom="0f" cropleft="0f" cropright="0f" croptop="0f" r:id="rId1" o:title="image2.jpg"/>
        </v:shape>
      </w:pict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1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pict>
        <v:shape id="WordPictureWatermark1" style="position:absolute;width:441.9pt;height:625.15pt;rotation:0;z-index:-503316481;mso-position-horizontal-relative:margin;mso-position-horizontal:center;mso-position-vertical-relative:margin;mso-position-vertical:center;" alt="" type="#_x0000_t75">
          <v:imagedata cropbottom="0f" cropleft="0f" cropright="0f" croptop="0f" r:id="rId1" o:title="image2.jpg"/>
        </v:shape>
      </w:pic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Montserrat" w:cs="Montserrat" w:eastAsia="Montserrat" w:hAnsi="Montserrat"/>
        <w:sz w:val="22"/>
        <w:szCs w:val="22"/>
        <w:lang w:val="en-US"/>
      </w:rPr>
    </w:rPrDefault>
    <w:pPrDefault>
      <w:pPr>
        <w:widowControl w:val="0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before="25" w:lineRule="auto"/>
      <w:ind w:left="20"/>
    </w:pPr>
    <w:rPr>
      <w:rFonts w:ascii="Allura" w:cs="Allura" w:eastAsia="Allura" w:hAnsi="Allura"/>
      <w:sz w:val="59"/>
      <w:szCs w:val="59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eader" Target="header1.xml"/><Relationship Id="rId10" Type="http://schemas.openxmlformats.org/officeDocument/2006/relationships/hyperlink" Target="https://www.swps.pl/centrum-prasowe/informacje-prasowe/37018-co-naprawde-wiemy-o-przemocy-rowiesniczej-w-polskich-szkolach-raport-obraz-bullyingu-w-szkolach-ponadpodstawowych" TargetMode="External"/><Relationship Id="rId13" Type="http://schemas.openxmlformats.org/officeDocument/2006/relationships/header" Target="header3.xml"/><Relationship Id="rId12" Type="http://schemas.openxmlformats.org/officeDocument/2006/relationships/header" Target="header2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swps.pl/centrum-prasowe/informacje-prasowe/37609-kto-najczesciej-doswiadcza-przemocy-w-szkole-raport-bullying-perspektywa-osob-neuroatypowych" TargetMode="External"/><Relationship Id="rId14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yperlink" Target="https://swps.pl/przerwij-krag-przemocy?_gl=1*9vmxoe*_up*MQ..*_ga*OTc3ODE3Njc0LjE3NTgxNzMzOTI.*_ga_KWLY61927T*czE3NTgxNzMzOTIkbzEkZzEkdDE3NTgxNzM0MDUkajQ3JGwwJGgw*_ga_WD92PFT6KH*czE3NTgxNzMzOTIkbzEkZzEkdDE3NTgxNzM0MDUkajQ3JGwwJGg5MzAyNjc0OTk." TargetMode="External"/><Relationship Id="rId7" Type="http://schemas.openxmlformats.org/officeDocument/2006/relationships/hyperlink" Target="https://resql.pl/" TargetMode="External"/><Relationship Id="rId8" Type="http://schemas.openxmlformats.org/officeDocument/2006/relationships/hyperlink" Target="https://resql.pl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Allura-regular.ttf"/><Relationship Id="rId5" Type="http://schemas.openxmlformats.org/officeDocument/2006/relationships/font" Target="fonts/Montserrat-regular.ttf"/><Relationship Id="rId6" Type="http://schemas.openxmlformats.org/officeDocument/2006/relationships/font" Target="fonts/Montserrat-bold.ttf"/><Relationship Id="rId7" Type="http://schemas.openxmlformats.org/officeDocument/2006/relationships/font" Target="fonts/Montserrat-italic.ttf"/><Relationship Id="rId8" Type="http://schemas.openxmlformats.org/officeDocument/2006/relationships/font" Target="fonts/Montserrat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lpwstr>2021-08-23T00:00:00Z</vt:lpwstr>
  </property>
  <property fmtid="{D5CDD505-2E9C-101B-9397-08002B2CF9AE}" pid="3" name="Creator">
    <vt:lpwstr>Adobe Illustrator 25.0 (Macintosh)</vt:lpwstr>
  </property>
  <property fmtid="{D5CDD505-2E9C-101B-9397-08002B2CF9AE}" pid="4" name="Created">
    <vt:lpwstr>2021-08-23T00:00:00Z</vt:lpwstr>
  </property>
</Properties>
</file>