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C9F0B" w14:textId="77777777" w:rsidR="00435054" w:rsidRPr="000B6506" w:rsidRDefault="00941180">
      <w:pPr>
        <w:rPr>
          <w:b/>
          <w:sz w:val="28"/>
          <w:szCs w:val="28"/>
          <w:lang w:val="pl-PL"/>
        </w:rPr>
      </w:pPr>
      <w:r w:rsidRPr="000B6506">
        <w:rPr>
          <w:b/>
          <w:sz w:val="28"/>
          <w:szCs w:val="28"/>
          <w:lang w:val="pl-PL"/>
        </w:rPr>
        <w:t xml:space="preserve">Po urlopie: jak czerpać radość i satysfakcję z pracy? </w:t>
      </w:r>
    </w:p>
    <w:p w14:paraId="6E8E33D9" w14:textId="77777777" w:rsidR="00435054" w:rsidRPr="000B6506" w:rsidRDefault="00941180">
      <w:pPr>
        <w:rPr>
          <w:b/>
          <w:sz w:val="20"/>
          <w:szCs w:val="20"/>
          <w:lang w:val="pl-PL"/>
        </w:rPr>
      </w:pPr>
      <w:r w:rsidRPr="000B6506">
        <w:rPr>
          <w:b/>
          <w:sz w:val="20"/>
          <w:szCs w:val="20"/>
          <w:lang w:val="pl-PL"/>
        </w:rPr>
        <w:t xml:space="preserve"> </w:t>
      </w:r>
    </w:p>
    <w:p w14:paraId="606802C7" w14:textId="77777777" w:rsidR="00435054" w:rsidRPr="000B6506" w:rsidRDefault="00435054">
      <w:pPr>
        <w:rPr>
          <w:b/>
          <w:sz w:val="20"/>
          <w:szCs w:val="20"/>
          <w:lang w:val="pl-PL"/>
        </w:rPr>
      </w:pPr>
    </w:p>
    <w:p w14:paraId="113F86F4" w14:textId="77777777" w:rsidR="00435054" w:rsidRPr="000B6506" w:rsidRDefault="00941180">
      <w:pPr>
        <w:jc w:val="both"/>
        <w:rPr>
          <w:rFonts w:ascii="Arial" w:eastAsia="Arial" w:hAnsi="Arial" w:cs="Arial"/>
          <w:b/>
          <w:lang w:val="pl-PL"/>
        </w:rPr>
      </w:pPr>
      <w:r w:rsidRPr="000B6506">
        <w:rPr>
          <w:rFonts w:ascii="Arial" w:eastAsia="Arial" w:hAnsi="Arial" w:cs="Arial"/>
          <w:b/>
          <w:lang w:val="pl-PL"/>
        </w:rPr>
        <w:t>Wakacje minęły, wracamy wypoc</w:t>
      </w:r>
      <w:r w:rsidRPr="000B6506">
        <w:rPr>
          <w:rFonts w:ascii="Arial" w:eastAsia="Arial" w:hAnsi="Arial" w:cs="Arial"/>
          <w:b/>
          <w:lang w:val="pl-PL"/>
        </w:rPr>
        <w:t>zęci do codziennych obowiązków. Co możemy zrobić, aby nie stracić dobrej energii, uczynić swoje miejsce pracy przyjaznym, a czas spędzany w niej - wartościowym? Gdzie szukać sensu pracy? Jak dbać o dobrą atmosferę? Jak radzić sobie z rutynowymi obowiązkami</w:t>
      </w:r>
      <w:r w:rsidRPr="000B6506">
        <w:rPr>
          <w:rFonts w:ascii="Arial" w:eastAsia="Arial" w:hAnsi="Arial" w:cs="Arial"/>
          <w:b/>
          <w:lang w:val="pl-PL"/>
        </w:rPr>
        <w:t>? Wyjaśnia w komentarzu eksperckim dr Agnieszka Czerw, psycholożka z Wydziału Psychologii i Prawa w Poznaniu Uniwersytetu SWPS.</w:t>
      </w:r>
    </w:p>
    <w:p w14:paraId="4D28FF61" w14:textId="77777777" w:rsidR="00435054" w:rsidRPr="000B6506" w:rsidRDefault="00435054">
      <w:pPr>
        <w:jc w:val="both"/>
        <w:rPr>
          <w:rFonts w:ascii="Arial" w:eastAsia="Arial" w:hAnsi="Arial" w:cs="Arial"/>
          <w:b/>
          <w:lang w:val="pl-PL"/>
        </w:rPr>
      </w:pPr>
    </w:p>
    <w:p w14:paraId="38DA03AE" w14:textId="77777777" w:rsidR="00435054" w:rsidRPr="000B6506" w:rsidRDefault="00941180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0B6506">
        <w:rPr>
          <w:sz w:val="20"/>
          <w:szCs w:val="20"/>
          <w:lang w:val="pl-PL"/>
        </w:rPr>
        <w:t>Większość z nas spędza w pracy codziennie 8 godzin, czyli dużą część swojego życia. Dlatego warto zadbać o to, żebyśmy chodzili</w:t>
      </w:r>
      <w:r w:rsidRPr="000B6506">
        <w:rPr>
          <w:sz w:val="20"/>
          <w:szCs w:val="20"/>
          <w:lang w:val="pl-PL"/>
        </w:rPr>
        <w:t xml:space="preserve"> tam z przyjemnością i robili rzeczy, w których widzimy sens. Dobrym momentem do zmiany podejścia albo zmiany pracy na bardziej do nas dopasowaną może być powrót z urlopu. </w:t>
      </w:r>
    </w:p>
    <w:p w14:paraId="1ECC0314" w14:textId="77777777" w:rsidR="00435054" w:rsidRPr="000B6506" w:rsidRDefault="00435054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139EDA14" w14:textId="77777777" w:rsidR="00435054" w:rsidRPr="000B6506" w:rsidRDefault="00941180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0B6506">
        <w:rPr>
          <w:i/>
          <w:sz w:val="20"/>
          <w:szCs w:val="20"/>
          <w:lang w:val="pl-PL"/>
        </w:rPr>
        <w:t>Każdy i każda z nas ma wpływ na to, co się dzieje w miejscu pracy. Pracodawca daje</w:t>
      </w:r>
      <w:r w:rsidRPr="000B6506">
        <w:rPr>
          <w:i/>
          <w:sz w:val="20"/>
          <w:szCs w:val="20"/>
          <w:lang w:val="pl-PL"/>
        </w:rPr>
        <w:t xml:space="preserve"> nam narzędzia do pracy, natomiast nie jest w stanie sam sprawić, żeby było miło i sympatycznie. Do tego potrzebni są ludzie, którzy też tego chcą, potrzebują i pracują nad tym. Każdy z nas ma swój wkład do tworzenia klimatu organizacyjnego. Warto mieć świ</w:t>
      </w:r>
      <w:r w:rsidRPr="000B6506">
        <w:rPr>
          <w:i/>
          <w:sz w:val="20"/>
          <w:szCs w:val="20"/>
          <w:lang w:val="pl-PL"/>
        </w:rPr>
        <w:t xml:space="preserve">adomość, że moja mina, mój sposób zachowania czy mówienia budują ten klimat </w:t>
      </w:r>
      <w:r w:rsidRPr="000B6506">
        <w:rPr>
          <w:sz w:val="20"/>
          <w:szCs w:val="20"/>
          <w:lang w:val="pl-PL"/>
        </w:rPr>
        <w:t>- mówi dr Agnieszka Czerw, psycholożka z Uniwersytetu SWPS.</w:t>
      </w:r>
    </w:p>
    <w:p w14:paraId="5020F380" w14:textId="77777777" w:rsidR="00435054" w:rsidRPr="000B6506" w:rsidRDefault="00435054">
      <w:pPr>
        <w:spacing w:before="1" w:line="300" w:lineRule="auto"/>
        <w:ind w:right="17"/>
        <w:jc w:val="both"/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</w:pPr>
    </w:p>
    <w:p w14:paraId="1B2A6538" w14:textId="77777777" w:rsidR="00435054" w:rsidRPr="000B6506" w:rsidRDefault="00941180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</w:pPr>
      <w:r w:rsidRPr="000B6506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Praca dopasowana do osobowości</w:t>
      </w:r>
    </w:p>
    <w:p w14:paraId="4479E884" w14:textId="77777777" w:rsidR="00435054" w:rsidRPr="000B6506" w:rsidRDefault="00435054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13D9DB42" w14:textId="77777777" w:rsidR="00435054" w:rsidRPr="000B6506" w:rsidRDefault="00941180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0B6506">
        <w:rPr>
          <w:sz w:val="20"/>
          <w:szCs w:val="20"/>
          <w:lang w:val="pl-PL"/>
        </w:rPr>
        <w:t>Najlepszym punktem wyjścia jest dopasowanie swoich możliwości, preferencji, uzdolnień i</w:t>
      </w:r>
      <w:r w:rsidRPr="000B6506">
        <w:rPr>
          <w:sz w:val="20"/>
          <w:szCs w:val="20"/>
          <w:lang w:val="pl-PL"/>
        </w:rPr>
        <w:t xml:space="preserve"> kompetencji do tego, czego wymaga praca, czyli tzw. </w:t>
      </w:r>
      <w:r w:rsidRPr="000B6506">
        <w:rPr>
          <w:i/>
          <w:sz w:val="20"/>
          <w:szCs w:val="20"/>
          <w:lang w:val="pl-PL"/>
        </w:rPr>
        <w:t>person-</w:t>
      </w:r>
      <w:proofErr w:type="spellStart"/>
      <w:r w:rsidRPr="000B6506">
        <w:rPr>
          <w:i/>
          <w:sz w:val="20"/>
          <w:szCs w:val="20"/>
          <w:lang w:val="pl-PL"/>
        </w:rPr>
        <w:t>job</w:t>
      </w:r>
      <w:proofErr w:type="spellEnd"/>
      <w:r w:rsidRPr="000B6506">
        <w:rPr>
          <w:i/>
          <w:sz w:val="20"/>
          <w:szCs w:val="20"/>
          <w:lang w:val="pl-PL"/>
        </w:rPr>
        <w:t xml:space="preserve"> </w:t>
      </w:r>
      <w:proofErr w:type="spellStart"/>
      <w:r w:rsidRPr="000B6506">
        <w:rPr>
          <w:i/>
          <w:sz w:val="20"/>
          <w:szCs w:val="20"/>
          <w:lang w:val="pl-PL"/>
        </w:rPr>
        <w:t>fit</w:t>
      </w:r>
      <w:proofErr w:type="spellEnd"/>
      <w:r>
        <w:rPr>
          <w:i/>
          <w:sz w:val="20"/>
          <w:szCs w:val="20"/>
          <w:vertAlign w:val="superscript"/>
        </w:rPr>
        <w:footnoteReference w:id="1"/>
      </w:r>
      <w:r w:rsidRPr="000B6506">
        <w:rPr>
          <w:sz w:val="20"/>
          <w:szCs w:val="20"/>
          <w:lang w:val="pl-PL"/>
        </w:rPr>
        <w:t>.</w:t>
      </w:r>
    </w:p>
    <w:p w14:paraId="27BD3B82" w14:textId="77777777" w:rsidR="00435054" w:rsidRPr="000B6506" w:rsidRDefault="00435054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i/>
          <w:sz w:val="20"/>
          <w:szCs w:val="20"/>
          <w:lang w:val="pl-PL"/>
        </w:rPr>
      </w:pPr>
    </w:p>
    <w:p w14:paraId="21A0BD79" w14:textId="77777777" w:rsidR="00435054" w:rsidRPr="000B6506" w:rsidRDefault="00941180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0B6506">
        <w:rPr>
          <w:i/>
          <w:sz w:val="20"/>
          <w:szCs w:val="20"/>
          <w:lang w:val="pl-PL"/>
        </w:rPr>
        <w:t>Każdy z nas jest wyposażony w różne predyspozycje. Powinniśmy uprawiać taką pracę, która je wykorzystuje, a nie wymaga od nas czegoś, czego nie posiadamy i nie jesteśmy w stanie zdobyć</w:t>
      </w:r>
      <w:r w:rsidRPr="000B6506">
        <w:rPr>
          <w:i/>
          <w:sz w:val="20"/>
          <w:szCs w:val="20"/>
          <w:lang w:val="pl-PL"/>
        </w:rPr>
        <w:t xml:space="preserve">. Oczywiście różne kompetencje możemy wytrenować, ale </w:t>
      </w:r>
      <w:r w:rsidRPr="000B6506">
        <w:rPr>
          <w:i/>
          <w:sz w:val="20"/>
          <w:szCs w:val="20"/>
          <w:lang w:val="pl-PL"/>
        </w:rPr>
        <w:lastRenderedPageBreak/>
        <w:t>np. temperamentu sobie nie zmienimy. Przykładowo jeśli jesteśmy osobami, które nie lubią zmian, to trudno nam będzie funkcjonować w pracy, gdzie wszystko jest dynamiczne</w:t>
      </w:r>
      <w:r w:rsidRPr="000B6506">
        <w:rPr>
          <w:sz w:val="20"/>
          <w:szCs w:val="20"/>
          <w:lang w:val="pl-PL"/>
        </w:rPr>
        <w:t xml:space="preserve"> - wyjaśnia dr Agnieszka Czerw.</w:t>
      </w:r>
    </w:p>
    <w:p w14:paraId="2E919D3B" w14:textId="77777777" w:rsidR="00435054" w:rsidRPr="000B6506" w:rsidRDefault="00435054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2349A4D8" w14:textId="77777777" w:rsidR="00435054" w:rsidRPr="000B6506" w:rsidRDefault="00941180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0B6506">
        <w:rPr>
          <w:sz w:val="20"/>
          <w:szCs w:val="20"/>
          <w:lang w:val="pl-PL"/>
        </w:rPr>
        <w:t xml:space="preserve">Podstawą do czerpania satysfakcji z pracy jest więc dopasowanie jej do naszej osobowości i uzdolnień. Po pomoc w znalezieniu zajęcia odpowiadającego naszym predyspozycjom warto zwrócić się do doradcy zawodowego. </w:t>
      </w:r>
    </w:p>
    <w:p w14:paraId="5B45C616" w14:textId="77777777" w:rsidR="00435054" w:rsidRPr="000B6506" w:rsidRDefault="00435054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1ECD2F1C" w14:textId="77777777" w:rsidR="00435054" w:rsidRPr="000B6506" w:rsidRDefault="00941180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</w:pPr>
      <w:r w:rsidRPr="000B6506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Rozwój i potrzeba zmian</w:t>
      </w:r>
    </w:p>
    <w:p w14:paraId="4094F4FA" w14:textId="77777777" w:rsidR="00435054" w:rsidRPr="000B6506" w:rsidRDefault="00435054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</w:pPr>
    </w:p>
    <w:p w14:paraId="2D86F051" w14:textId="77777777" w:rsidR="00435054" w:rsidRPr="000B6506" w:rsidRDefault="00941180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0B6506">
        <w:rPr>
          <w:sz w:val="20"/>
          <w:szCs w:val="20"/>
          <w:lang w:val="pl-PL"/>
        </w:rPr>
        <w:t>Człowiek całe życie się uczy i ewoluuje. To, co odpowiadało nam zaraz po studiach, niekoniecznie musi dawać satysfakcję po 10 czy 15 latach pracy.</w:t>
      </w:r>
    </w:p>
    <w:p w14:paraId="2CBE1092" w14:textId="77777777" w:rsidR="00435054" w:rsidRPr="000B6506" w:rsidRDefault="00435054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128E6CE9" w14:textId="77777777" w:rsidR="00435054" w:rsidRPr="000B6506" w:rsidRDefault="00941180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0B6506">
        <w:rPr>
          <w:i/>
          <w:sz w:val="20"/>
          <w:szCs w:val="20"/>
          <w:lang w:val="pl-PL"/>
        </w:rPr>
        <w:t>Dobrze jest się sobie przyglądać i być uważnym na to, co nas zaczęło nudzić w pracy</w:t>
      </w:r>
      <w:r w:rsidRPr="000B6506">
        <w:rPr>
          <w:i/>
          <w:sz w:val="20"/>
          <w:szCs w:val="20"/>
          <w:lang w:val="pl-PL"/>
        </w:rPr>
        <w:t xml:space="preserve">, choć kiedyś robiliśmy to z entuzjazmem. Zastanówmy się, co można zmodyfikować. Czasami nie trzeba zmieniać miejsca pracy, wystarczy tzw. </w:t>
      </w:r>
      <w:proofErr w:type="spellStart"/>
      <w:r w:rsidRPr="000B6506">
        <w:rPr>
          <w:i/>
          <w:sz w:val="20"/>
          <w:szCs w:val="20"/>
          <w:lang w:val="pl-PL"/>
        </w:rPr>
        <w:t>job</w:t>
      </w:r>
      <w:proofErr w:type="spellEnd"/>
      <w:r w:rsidRPr="000B6506">
        <w:rPr>
          <w:i/>
          <w:sz w:val="20"/>
          <w:szCs w:val="20"/>
          <w:lang w:val="pl-PL"/>
        </w:rPr>
        <w:t xml:space="preserve"> </w:t>
      </w:r>
      <w:proofErr w:type="spellStart"/>
      <w:r w:rsidRPr="000B6506">
        <w:rPr>
          <w:i/>
          <w:sz w:val="20"/>
          <w:szCs w:val="20"/>
          <w:lang w:val="pl-PL"/>
        </w:rPr>
        <w:t>crafting</w:t>
      </w:r>
      <w:proofErr w:type="spellEnd"/>
      <w:r>
        <w:rPr>
          <w:i/>
          <w:sz w:val="20"/>
          <w:szCs w:val="20"/>
          <w:vertAlign w:val="superscript"/>
        </w:rPr>
        <w:footnoteReference w:id="2"/>
      </w:r>
      <w:r w:rsidRPr="000B6506">
        <w:rPr>
          <w:i/>
          <w:sz w:val="20"/>
          <w:szCs w:val="20"/>
          <w:lang w:val="pl-PL"/>
        </w:rPr>
        <w:t>. To sytuacja, kiedy pracownicy z własnej inicjatywy zaczynają sobie przeprojektowywać pracę, tak aby d</w:t>
      </w:r>
      <w:r w:rsidRPr="000B6506">
        <w:rPr>
          <w:i/>
          <w:sz w:val="20"/>
          <w:szCs w:val="20"/>
          <w:lang w:val="pl-PL"/>
        </w:rPr>
        <w:t>ostosowywać ją do swoich preferencji. To może być np. nauczenie się nowego programu, który będzie nas ekscytował i pozwoli wykonywać te same zadania innym narzędziem lub w inny sposób</w:t>
      </w:r>
      <w:r w:rsidRPr="000B6506">
        <w:rPr>
          <w:sz w:val="20"/>
          <w:szCs w:val="20"/>
          <w:lang w:val="pl-PL"/>
        </w:rPr>
        <w:t xml:space="preserve"> - tłumaczy dr Agnieszka Czerw.</w:t>
      </w:r>
    </w:p>
    <w:p w14:paraId="7CF4DF23" w14:textId="77777777" w:rsidR="00435054" w:rsidRPr="000B6506" w:rsidRDefault="00435054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59214044" w14:textId="77777777" w:rsidR="00435054" w:rsidRPr="000B6506" w:rsidRDefault="00941180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0B6506">
        <w:rPr>
          <w:sz w:val="20"/>
          <w:szCs w:val="20"/>
          <w:lang w:val="pl-PL"/>
        </w:rPr>
        <w:t>Psycholożka z Uniwersytetu SWPS radzi ta</w:t>
      </w:r>
      <w:r w:rsidRPr="000B6506">
        <w:rPr>
          <w:sz w:val="20"/>
          <w:szCs w:val="20"/>
          <w:lang w:val="pl-PL"/>
        </w:rPr>
        <w:t xml:space="preserve">kże, aby znaleźć sobie w pracy wsparcie społeczne (to też sposób na </w:t>
      </w:r>
      <w:proofErr w:type="spellStart"/>
      <w:r w:rsidRPr="000B6506">
        <w:rPr>
          <w:sz w:val="20"/>
          <w:szCs w:val="20"/>
          <w:lang w:val="pl-PL"/>
        </w:rPr>
        <w:t>job</w:t>
      </w:r>
      <w:proofErr w:type="spellEnd"/>
      <w:r w:rsidRPr="000B6506">
        <w:rPr>
          <w:sz w:val="20"/>
          <w:szCs w:val="20"/>
          <w:lang w:val="pl-PL"/>
        </w:rPr>
        <w:t xml:space="preserve"> </w:t>
      </w:r>
      <w:proofErr w:type="spellStart"/>
      <w:r w:rsidRPr="000B6506">
        <w:rPr>
          <w:sz w:val="20"/>
          <w:szCs w:val="20"/>
          <w:lang w:val="pl-PL"/>
        </w:rPr>
        <w:t>crafting</w:t>
      </w:r>
      <w:proofErr w:type="spellEnd"/>
      <w:r w:rsidRPr="000B6506">
        <w:rPr>
          <w:sz w:val="20"/>
          <w:szCs w:val="20"/>
          <w:lang w:val="pl-PL"/>
        </w:rPr>
        <w:t xml:space="preserve">), np. kolegę lub koleżankę, która rozumie specyfikę naszych obowiązków i może nam coś doradzić. - </w:t>
      </w:r>
      <w:r w:rsidRPr="000B6506">
        <w:rPr>
          <w:i/>
          <w:sz w:val="20"/>
          <w:szCs w:val="20"/>
          <w:lang w:val="pl-PL"/>
        </w:rPr>
        <w:t>Jeśli mamy szczęście i osoba, która kieruje naszym zespołem, jest mądra i życ</w:t>
      </w:r>
      <w:r w:rsidRPr="000B6506">
        <w:rPr>
          <w:i/>
          <w:sz w:val="20"/>
          <w:szCs w:val="20"/>
          <w:lang w:val="pl-PL"/>
        </w:rPr>
        <w:t>zliwa, to możemy z nią na ten temat też porozmawiać. Może być to rozmowa o drobnych zmianach, a może być w ogóle o rozwoju kariery</w:t>
      </w:r>
      <w:r w:rsidRPr="000B6506">
        <w:rPr>
          <w:sz w:val="20"/>
          <w:szCs w:val="20"/>
          <w:lang w:val="pl-PL"/>
        </w:rPr>
        <w:t xml:space="preserve"> - mówi ekspertka.</w:t>
      </w:r>
    </w:p>
    <w:p w14:paraId="6BAB68F6" w14:textId="77777777" w:rsidR="00435054" w:rsidRPr="000B6506" w:rsidRDefault="00435054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29E693AA" w14:textId="77777777" w:rsidR="00435054" w:rsidRPr="000B6506" w:rsidRDefault="00941180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</w:pPr>
      <w:r w:rsidRPr="000B6506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lastRenderedPageBreak/>
        <w:t>Poczucie sensu pracy</w:t>
      </w:r>
    </w:p>
    <w:p w14:paraId="0DBBA2A0" w14:textId="77777777" w:rsidR="00435054" w:rsidRPr="000B6506" w:rsidRDefault="00435054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</w:pPr>
    </w:p>
    <w:p w14:paraId="725A7AA3" w14:textId="77777777" w:rsidR="00435054" w:rsidRPr="000B6506" w:rsidRDefault="00941180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hyperlink r:id="rId6">
        <w:r w:rsidRPr="000B6506">
          <w:rPr>
            <w:color w:val="1155CC"/>
            <w:sz w:val="20"/>
            <w:szCs w:val="20"/>
            <w:u w:val="single"/>
            <w:lang w:val="pl-PL"/>
          </w:rPr>
          <w:t>Jak wynika z badania psycholożek z Uniwersytetu SWPS</w:t>
        </w:r>
      </w:hyperlink>
      <w:r w:rsidRPr="000B6506">
        <w:rPr>
          <w:sz w:val="20"/>
          <w:szCs w:val="20"/>
          <w:lang w:val="pl-PL"/>
        </w:rPr>
        <w:t>, bardzo ważna jest świadomość sensu swojej pracy. Możemy go szukać na różne sposoby. Po pierwsze</w:t>
      </w:r>
      <w:r w:rsidRPr="000B6506">
        <w:rPr>
          <w:sz w:val="20"/>
          <w:szCs w:val="20"/>
          <w:lang w:val="pl-PL"/>
        </w:rPr>
        <w:t>, we własnym rozwoju, kiedy dzięki wykonywanym zadaniom uczymy się nowych rzeczy i doskonalimy swoje umiejętności.</w:t>
      </w:r>
    </w:p>
    <w:p w14:paraId="141FA6FE" w14:textId="77777777" w:rsidR="00435054" w:rsidRPr="000B6506" w:rsidRDefault="00435054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1D5627C8" w14:textId="77777777" w:rsidR="00435054" w:rsidRPr="000B6506" w:rsidRDefault="00941180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0B6506">
        <w:rPr>
          <w:i/>
          <w:sz w:val="20"/>
          <w:szCs w:val="20"/>
          <w:lang w:val="pl-PL"/>
        </w:rPr>
        <w:t xml:space="preserve">Można też przyjąć perspektywę bardziej altruistyczną, prospołeczną, kiedy myślimy o tym, jak nasza praca wpływa na innych. Zarówno wewnątrz </w:t>
      </w:r>
      <w:r w:rsidRPr="000B6506">
        <w:rPr>
          <w:i/>
          <w:sz w:val="20"/>
          <w:szCs w:val="20"/>
          <w:lang w:val="pl-PL"/>
        </w:rPr>
        <w:t xml:space="preserve">organizacji, gdy np. dobrze wykonane przeze mnie zadanie oznacza, że koleżanka z innego działu będzie miała ułatwioną pracę albo - bardziej wzniośle - dzięki temu, że wymyśliłam coś nowego, moja organizacja się rozwija. Może to być też ogólna perspektywa: </w:t>
      </w:r>
      <w:r w:rsidRPr="000B6506">
        <w:rPr>
          <w:i/>
          <w:sz w:val="20"/>
          <w:szCs w:val="20"/>
          <w:lang w:val="pl-PL"/>
        </w:rPr>
        <w:t>co dzięki mojej pracy zyska społeczeństwo. Tego typu myślenie o sensie łatwo wzbudzić w sobie zwłaszcza w zawodach z misją społeczną, jak nauczyciele czy lekarze</w:t>
      </w:r>
      <w:r w:rsidRPr="000B6506">
        <w:rPr>
          <w:sz w:val="20"/>
          <w:szCs w:val="20"/>
          <w:lang w:val="pl-PL"/>
        </w:rPr>
        <w:t xml:space="preserve"> - mówi dr Agnieszka Czerw</w:t>
      </w:r>
      <w:r>
        <w:rPr>
          <w:sz w:val="20"/>
          <w:szCs w:val="20"/>
          <w:vertAlign w:val="superscript"/>
        </w:rPr>
        <w:footnoteReference w:id="3"/>
      </w:r>
      <w:r w:rsidRPr="000B6506">
        <w:rPr>
          <w:sz w:val="20"/>
          <w:szCs w:val="20"/>
          <w:lang w:val="pl-PL"/>
        </w:rPr>
        <w:t xml:space="preserve">. </w:t>
      </w:r>
    </w:p>
    <w:p w14:paraId="0D40DE67" w14:textId="77777777" w:rsidR="00435054" w:rsidRPr="000B6506" w:rsidRDefault="00435054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0CA0D87B" w14:textId="77777777" w:rsidR="00435054" w:rsidRPr="000B6506" w:rsidRDefault="00941180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</w:pPr>
      <w:r w:rsidRPr="000B6506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Otwarta komunikacja</w:t>
      </w:r>
    </w:p>
    <w:p w14:paraId="119DAFF7" w14:textId="77777777" w:rsidR="00435054" w:rsidRPr="000B6506" w:rsidRDefault="00435054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697462EE" w14:textId="77777777" w:rsidR="00435054" w:rsidRPr="000B6506" w:rsidRDefault="00941180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0B6506">
        <w:rPr>
          <w:sz w:val="20"/>
          <w:szCs w:val="20"/>
          <w:lang w:val="pl-PL"/>
        </w:rPr>
        <w:t>Bardzo ważny jest również aspekt otoczenia</w:t>
      </w:r>
      <w:r w:rsidRPr="000B6506">
        <w:rPr>
          <w:sz w:val="20"/>
          <w:szCs w:val="20"/>
          <w:lang w:val="pl-PL"/>
        </w:rPr>
        <w:t xml:space="preserve"> społecznego, w którym pracujemy, zwłaszcza tego najbliższego. - </w:t>
      </w:r>
      <w:r w:rsidRPr="000B6506">
        <w:rPr>
          <w:i/>
          <w:sz w:val="20"/>
          <w:szCs w:val="20"/>
          <w:lang w:val="pl-PL"/>
        </w:rPr>
        <w:t>Złe relacje to jedna z najczęstszych przyczyn odejść z pracy. Wywołują różnego rodzaju lęki, niepokoje, frustrację</w:t>
      </w:r>
      <w:r w:rsidRPr="000B6506">
        <w:rPr>
          <w:sz w:val="20"/>
          <w:szCs w:val="20"/>
          <w:lang w:val="pl-PL"/>
        </w:rPr>
        <w:t xml:space="preserve"> - mówi psycholożka z Uniwersytetu SWPS.</w:t>
      </w:r>
    </w:p>
    <w:p w14:paraId="31043A40" w14:textId="77777777" w:rsidR="00435054" w:rsidRPr="000B6506" w:rsidRDefault="00435054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0A3B7169" w14:textId="77777777" w:rsidR="00435054" w:rsidRPr="000B6506" w:rsidRDefault="00941180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0B6506">
        <w:rPr>
          <w:sz w:val="20"/>
          <w:szCs w:val="20"/>
          <w:lang w:val="pl-PL"/>
        </w:rPr>
        <w:t>W tym przypadku zmiana nie zawsze j</w:t>
      </w:r>
      <w:r w:rsidRPr="000B6506">
        <w:rPr>
          <w:sz w:val="20"/>
          <w:szCs w:val="20"/>
          <w:lang w:val="pl-PL"/>
        </w:rPr>
        <w:t>est prosta. Wymaga refleksji, dlaczego tak się dzieje. Niewiele jesteśmy w stanie zrobić samodzielnie, potrzebna jest współpraca z innymi, a także dobra komunikacja w zespole.</w:t>
      </w:r>
    </w:p>
    <w:p w14:paraId="257A798D" w14:textId="77777777" w:rsidR="00435054" w:rsidRPr="000B6506" w:rsidRDefault="00435054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6695D6BC" w14:textId="77777777" w:rsidR="00435054" w:rsidRPr="000B6506" w:rsidRDefault="00941180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0B6506">
        <w:rPr>
          <w:i/>
          <w:sz w:val="20"/>
          <w:szCs w:val="20"/>
          <w:lang w:val="pl-PL"/>
        </w:rPr>
        <w:t xml:space="preserve">Warto nazywać swoje emocje i mówić o nich. Na przykład jakie uczucia wywołał we mnie sposób, w jaki coś zostało zakomunikowane. Nie oskarżajmy przy tym nikogo. Kiedy emocje zostaną nazwane, to zostaną również zauważone. Często złe relacje </w:t>
      </w:r>
      <w:r w:rsidRPr="000B6506">
        <w:rPr>
          <w:i/>
          <w:sz w:val="20"/>
          <w:szCs w:val="20"/>
          <w:lang w:val="pl-PL"/>
        </w:rPr>
        <w:lastRenderedPageBreak/>
        <w:t>dotyczą po prostu</w:t>
      </w:r>
      <w:r w:rsidRPr="000B6506">
        <w:rPr>
          <w:i/>
          <w:sz w:val="20"/>
          <w:szCs w:val="20"/>
          <w:lang w:val="pl-PL"/>
        </w:rPr>
        <w:t xml:space="preserve"> nieprawidłowej komunikacji. Ludzie mogą nie zdawać sobie sprawy, że mówiąc w pewien sposób, używając pewnych określeń, robią komuś przykrość albo powodują powstanie jakiegoś lęku</w:t>
      </w:r>
      <w:r w:rsidRPr="000B6506">
        <w:rPr>
          <w:sz w:val="20"/>
          <w:szCs w:val="20"/>
          <w:lang w:val="pl-PL"/>
        </w:rPr>
        <w:t xml:space="preserve"> - wyjaśnia dr Czerw.</w:t>
      </w:r>
    </w:p>
    <w:p w14:paraId="1D5BD333" w14:textId="77777777" w:rsidR="00435054" w:rsidRPr="000B6506" w:rsidRDefault="00435054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66C20A64" w14:textId="77777777" w:rsidR="00435054" w:rsidRPr="000B6506" w:rsidRDefault="00941180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0B6506">
        <w:rPr>
          <w:sz w:val="20"/>
          <w:szCs w:val="20"/>
          <w:lang w:val="pl-PL"/>
        </w:rPr>
        <w:t>Otwarta komunikacja może przydać się także, gdy skumul</w:t>
      </w:r>
      <w:r w:rsidRPr="000B6506">
        <w:rPr>
          <w:sz w:val="20"/>
          <w:szCs w:val="20"/>
          <w:lang w:val="pl-PL"/>
        </w:rPr>
        <w:t xml:space="preserve">owały nam się zadania. Nie bójmy się wtedy zasygnalizować, że mamy ich za dużo i poprosić o wsparcie. Czasami jest tak, że nie wszyscy widzą nasze przeciążenie, dopóki im tego wprost nie powiemy. </w:t>
      </w:r>
    </w:p>
    <w:p w14:paraId="3D158761" w14:textId="77777777" w:rsidR="00435054" w:rsidRPr="000B6506" w:rsidRDefault="00435054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</w:pPr>
    </w:p>
    <w:p w14:paraId="7DF76109" w14:textId="77777777" w:rsidR="00435054" w:rsidRPr="000B6506" w:rsidRDefault="00941180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</w:pPr>
      <w:r w:rsidRPr="000B6506">
        <w:rPr>
          <w:rFonts w:ascii="Roboto" w:eastAsia="Roboto" w:hAnsi="Roboto" w:cs="Roboto"/>
          <w:b/>
          <w:sz w:val="21"/>
          <w:szCs w:val="21"/>
          <w:highlight w:val="white"/>
          <w:lang w:val="pl-PL"/>
        </w:rPr>
        <w:t>Budowanie dobrych relacji</w:t>
      </w:r>
    </w:p>
    <w:p w14:paraId="16529D71" w14:textId="77777777" w:rsidR="00435054" w:rsidRPr="000B6506" w:rsidRDefault="00435054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7A6EC599" w14:textId="77777777" w:rsidR="00435054" w:rsidRPr="000B6506" w:rsidRDefault="00941180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0B6506">
        <w:rPr>
          <w:sz w:val="20"/>
          <w:szCs w:val="20"/>
          <w:lang w:val="pl-PL"/>
        </w:rPr>
        <w:t>Psycholożka zwraca też uwagę na</w:t>
      </w:r>
      <w:r w:rsidRPr="000B6506">
        <w:rPr>
          <w:sz w:val="20"/>
          <w:szCs w:val="20"/>
          <w:lang w:val="pl-PL"/>
        </w:rPr>
        <w:t xml:space="preserve"> siłę drobnych gestów, zarażanie pozytywnymi emocjami i zachęca do codziennej życzliwości.</w:t>
      </w:r>
    </w:p>
    <w:p w14:paraId="069F7EB7" w14:textId="77777777" w:rsidR="00435054" w:rsidRPr="000B6506" w:rsidRDefault="00435054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2FCCD6F9" w14:textId="77777777" w:rsidR="00435054" w:rsidRPr="000B6506" w:rsidRDefault="00941180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0B6506">
        <w:rPr>
          <w:i/>
          <w:sz w:val="20"/>
          <w:szCs w:val="20"/>
          <w:lang w:val="pl-PL"/>
        </w:rPr>
        <w:t>To są takie oczywiste rzeczy: uśmiechamy się, witamy się ze wszystkimi, nawet z osobami, z którymi nie współpracujemy blisko. To bardzo buduje relacje i dobry klima</w:t>
      </w:r>
      <w:r w:rsidRPr="000B6506">
        <w:rPr>
          <w:i/>
          <w:sz w:val="20"/>
          <w:szCs w:val="20"/>
          <w:lang w:val="pl-PL"/>
        </w:rPr>
        <w:t>t w organizacji. Im więcej osób okazujących serdeczność innym, tym lepsza atmosfera</w:t>
      </w:r>
      <w:r w:rsidRPr="000B6506">
        <w:rPr>
          <w:sz w:val="20"/>
          <w:szCs w:val="20"/>
          <w:lang w:val="pl-PL"/>
        </w:rPr>
        <w:t xml:space="preserve"> - podkreśla ekspertka. </w:t>
      </w:r>
    </w:p>
    <w:p w14:paraId="605FD38A" w14:textId="77777777" w:rsidR="00435054" w:rsidRPr="000B6506" w:rsidRDefault="00941180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0B6506">
        <w:rPr>
          <w:sz w:val="20"/>
          <w:szCs w:val="20"/>
          <w:lang w:val="pl-PL"/>
        </w:rPr>
        <w:t xml:space="preserve"> </w:t>
      </w:r>
    </w:p>
    <w:p w14:paraId="5743411A" w14:textId="77777777" w:rsidR="00435054" w:rsidRPr="000B6506" w:rsidRDefault="00941180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0B6506">
        <w:rPr>
          <w:sz w:val="20"/>
          <w:szCs w:val="20"/>
          <w:lang w:val="pl-PL"/>
        </w:rPr>
        <w:t xml:space="preserve">Dr Czerw zachęca też do bycia empatycznym i uważnym na innych. Na przykład gdy opowiadamy o urlopie, pokazujemy zdjęcia i widzimy, że ktoś nie ma </w:t>
      </w:r>
      <w:r w:rsidRPr="000B6506">
        <w:rPr>
          <w:sz w:val="20"/>
          <w:szCs w:val="20"/>
          <w:lang w:val="pl-PL"/>
        </w:rPr>
        <w:t xml:space="preserve">ochoty tego słuchać, bo np. przechorował całe wakacje, to lepiej porzucić temat. Zdarza się jednak, że współpracownicy, którzy sami z różnych powodów nigdzie nie wyjeżdżali, są spragnieni takich relacji. Wtedy dzielimy się wspomnieniami i nasz dobry humor </w:t>
      </w:r>
      <w:r w:rsidRPr="000B6506">
        <w:rPr>
          <w:sz w:val="20"/>
          <w:szCs w:val="20"/>
          <w:lang w:val="pl-PL"/>
        </w:rPr>
        <w:t>może udzielić się innym. Zawsze trzeba jednak wyczuć sytuację i nastrój współpracowników. Z urlopu można przywieźć też jakiś smakołyk i poczęstować kolegów i koleżanki.</w:t>
      </w:r>
    </w:p>
    <w:p w14:paraId="4A2578D5" w14:textId="77777777" w:rsidR="00435054" w:rsidRPr="000B6506" w:rsidRDefault="00435054">
      <w:pP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1A995CEC" w14:textId="77777777" w:rsidR="00435054" w:rsidRPr="000B6506" w:rsidRDefault="00941180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0B6506">
        <w:rPr>
          <w:i/>
          <w:sz w:val="20"/>
          <w:szCs w:val="20"/>
          <w:lang w:val="pl-PL"/>
        </w:rPr>
        <w:t>Dobrze jest też mieć rytuały, które wprowadzają nas w dobry nastrój. Mogą to być bardz</w:t>
      </w:r>
      <w:r w:rsidRPr="000B6506">
        <w:rPr>
          <w:i/>
          <w:sz w:val="20"/>
          <w:szCs w:val="20"/>
          <w:lang w:val="pl-PL"/>
        </w:rPr>
        <w:t>o proste rzeczy, np. o 10 idę do pokoju socjalnego zrobić sobie kawę i wiem, że spotkam tam osoby, z którymi będę mogła pożartować. Takie przewentylowanie się śmiechem jest bardzo pożyteczne, bo dotleniamy mózg, dzięki czemu lepiej potem pracujemy</w:t>
      </w:r>
      <w:r w:rsidRPr="000B6506">
        <w:rPr>
          <w:sz w:val="20"/>
          <w:szCs w:val="20"/>
          <w:lang w:val="pl-PL"/>
        </w:rPr>
        <w:t xml:space="preserve"> - mówi d</w:t>
      </w:r>
      <w:r w:rsidRPr="000B6506">
        <w:rPr>
          <w:sz w:val="20"/>
          <w:szCs w:val="20"/>
          <w:lang w:val="pl-PL"/>
        </w:rPr>
        <w:t>r Agnieszka Czerw.</w:t>
      </w:r>
    </w:p>
    <w:p w14:paraId="088E7F89" w14:textId="77777777" w:rsidR="00435054" w:rsidRPr="000B6506" w:rsidRDefault="00435054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</w:p>
    <w:p w14:paraId="5DBF6E47" w14:textId="77777777" w:rsidR="00435054" w:rsidRPr="000B6506" w:rsidRDefault="00941180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0B6506">
        <w:rPr>
          <w:sz w:val="20"/>
          <w:szCs w:val="20"/>
          <w:lang w:val="pl-PL"/>
        </w:rPr>
        <w:lastRenderedPageBreak/>
        <w:t>Budowaniu dobrej atmosfery sprzyja też wspólne celebrowanie w pracy różnych uroczystości. Na przykład jeśli komuś urodziło się dziecko, można złożyć się na prezent czy nagrać filmik z życzeniami i gratulacjami.</w:t>
      </w:r>
    </w:p>
    <w:p w14:paraId="13F68CE3" w14:textId="77777777" w:rsidR="00435054" w:rsidRPr="000B6506" w:rsidRDefault="00435054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right="17"/>
        <w:jc w:val="both"/>
        <w:rPr>
          <w:sz w:val="20"/>
          <w:szCs w:val="20"/>
          <w:lang w:val="pl-PL"/>
        </w:rPr>
      </w:pPr>
    </w:p>
    <w:p w14:paraId="748793F0" w14:textId="78928C74" w:rsidR="00435054" w:rsidRPr="000B6506" w:rsidRDefault="00941180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sz w:val="20"/>
          <w:szCs w:val="20"/>
          <w:lang w:val="pl-PL"/>
        </w:rPr>
      </w:pPr>
      <w:r w:rsidRPr="000B6506">
        <w:rPr>
          <w:i/>
          <w:sz w:val="20"/>
          <w:szCs w:val="20"/>
          <w:lang w:val="pl-PL"/>
        </w:rPr>
        <w:t>Człowiek większość swojego życia spędza w pracy, więc naprawdę warto zadbać, żeby nie wywoływała ona frustracji, tylko różne pozytywne przeżycia</w:t>
      </w:r>
      <w:r w:rsidRPr="000B6506">
        <w:rPr>
          <w:sz w:val="20"/>
          <w:szCs w:val="20"/>
          <w:lang w:val="pl-PL"/>
        </w:rPr>
        <w:t xml:space="preserve"> - podsumowuje ekspertka. </w:t>
      </w:r>
    </w:p>
    <w:p w14:paraId="2D06B0D4" w14:textId="77777777" w:rsidR="000B6506" w:rsidRDefault="000B6506" w:rsidP="000B6506">
      <w:pPr>
        <w:widowControl/>
        <w:spacing w:line="276" w:lineRule="auto"/>
        <w:jc w:val="both"/>
        <w:rPr>
          <w:rFonts w:ascii="Arial" w:eastAsia="Arial" w:hAnsi="Arial" w:cs="Arial"/>
          <w:b/>
          <w:lang w:val="pl-PL"/>
        </w:rPr>
      </w:pPr>
    </w:p>
    <w:p w14:paraId="47DF2A82" w14:textId="78D20B41" w:rsidR="000B6506" w:rsidRPr="000B6506" w:rsidRDefault="000B6506" w:rsidP="000B6506">
      <w:pPr>
        <w:widowControl/>
        <w:spacing w:line="276" w:lineRule="auto"/>
        <w:jc w:val="both"/>
        <w:rPr>
          <w:rFonts w:ascii="Arial" w:eastAsia="Arial" w:hAnsi="Arial" w:cs="Arial"/>
          <w:b/>
          <w:lang w:val="pl-PL"/>
        </w:rPr>
      </w:pPr>
      <w:r w:rsidRPr="000B6506">
        <w:rPr>
          <w:rFonts w:ascii="Arial" w:eastAsia="Arial" w:hAnsi="Arial" w:cs="Arial"/>
          <w:b/>
          <w:lang w:val="pl-PL"/>
        </w:rPr>
        <w:t>****</w:t>
      </w:r>
    </w:p>
    <w:p w14:paraId="576E8801" w14:textId="77777777" w:rsidR="000B6506" w:rsidRPr="000B6506" w:rsidRDefault="000B6506" w:rsidP="000B6506">
      <w:pPr>
        <w:widowControl/>
        <w:spacing w:line="276" w:lineRule="auto"/>
        <w:jc w:val="both"/>
        <w:rPr>
          <w:b/>
          <w:sz w:val="20"/>
          <w:szCs w:val="20"/>
          <w:lang w:val="pl-PL"/>
        </w:rPr>
      </w:pPr>
    </w:p>
    <w:p w14:paraId="466472D8" w14:textId="77777777" w:rsidR="000B6506" w:rsidRPr="000B6506" w:rsidRDefault="000B6506" w:rsidP="000B6506">
      <w:pPr>
        <w:widowControl/>
        <w:spacing w:line="276" w:lineRule="auto"/>
        <w:jc w:val="both"/>
        <w:rPr>
          <w:sz w:val="20"/>
          <w:szCs w:val="20"/>
          <w:lang w:val="pl-PL"/>
        </w:rPr>
      </w:pPr>
      <w:r w:rsidRPr="000B6506">
        <w:rPr>
          <w:b/>
          <w:sz w:val="20"/>
          <w:szCs w:val="20"/>
          <w:lang w:val="pl-PL"/>
        </w:rPr>
        <w:t>Uniwersytet SWPS</w:t>
      </w:r>
      <w:r w:rsidRPr="000B6506">
        <w:rPr>
          <w:sz w:val="20"/>
          <w:szCs w:val="20"/>
          <w:lang w:val="pl-PL"/>
        </w:rPr>
        <w:t xml:space="preserve"> to nowoczesna uczelnia oparta na trwałych wartościach. Silną pozycję zawdzięcza połączeniu wysokiej jakości dydaktyki z badaniami naukowymi prowadzonymi na najwyższym poziomie. Uczelnia kształci ponad 16 tysięcy studentek i studentów - w tym blisko tysiąc z zagranicy oraz ponad 4 400 słuchaczek i słuchaczy studiów podyplomowych na blisko 50 kierunkach studiów stacjonarnych i niestacjonarnych i ponad 170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 </w:t>
      </w:r>
    </w:p>
    <w:p w14:paraId="16969233" w14:textId="77777777" w:rsidR="000B6506" w:rsidRPr="000B6506" w:rsidRDefault="000B6506" w:rsidP="000B6506">
      <w:pPr>
        <w:widowControl/>
        <w:spacing w:line="276" w:lineRule="auto"/>
        <w:jc w:val="both"/>
        <w:rPr>
          <w:sz w:val="20"/>
          <w:szCs w:val="20"/>
          <w:lang w:val="pl-PL"/>
        </w:rPr>
      </w:pPr>
    </w:p>
    <w:p w14:paraId="29737E2E" w14:textId="77777777" w:rsidR="000B6506" w:rsidRPr="000B6506" w:rsidRDefault="000B6506" w:rsidP="000B6506">
      <w:pPr>
        <w:widowControl/>
        <w:spacing w:line="276" w:lineRule="auto"/>
        <w:jc w:val="both"/>
        <w:rPr>
          <w:sz w:val="20"/>
          <w:szCs w:val="20"/>
          <w:lang w:val="pl-PL"/>
        </w:rPr>
      </w:pPr>
      <w:r w:rsidRPr="000B6506">
        <w:rPr>
          <w:sz w:val="20"/>
          <w:szCs w:val="20"/>
          <w:lang w:val="pl-PL"/>
        </w:rPr>
        <w:t xml:space="preserve"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28 centrów badawczych oraz 105 kół naukowych. </w:t>
      </w:r>
    </w:p>
    <w:p w14:paraId="4EBC6168" w14:textId="77777777" w:rsidR="000B6506" w:rsidRPr="000B6506" w:rsidRDefault="000B6506" w:rsidP="000B6506">
      <w:pPr>
        <w:widowControl/>
        <w:spacing w:line="276" w:lineRule="auto"/>
        <w:jc w:val="both"/>
        <w:rPr>
          <w:sz w:val="2"/>
          <w:szCs w:val="2"/>
          <w:lang w:val="pl-PL"/>
        </w:rPr>
      </w:pPr>
      <w:r w:rsidRPr="000B6506">
        <w:rPr>
          <w:sz w:val="20"/>
          <w:szCs w:val="20"/>
          <w:lang w:val="pl-PL"/>
        </w:rPr>
        <w:t xml:space="preserve">Uniwersytet SWPS należy do sojuszu </w:t>
      </w:r>
      <w:proofErr w:type="spellStart"/>
      <w:r w:rsidRPr="000B6506">
        <w:rPr>
          <w:sz w:val="20"/>
          <w:szCs w:val="20"/>
          <w:lang w:val="pl-PL"/>
        </w:rPr>
        <w:t>European</w:t>
      </w:r>
      <w:proofErr w:type="spellEnd"/>
      <w:r w:rsidRPr="000B6506">
        <w:rPr>
          <w:sz w:val="20"/>
          <w:szCs w:val="20"/>
          <w:lang w:val="pl-PL"/>
        </w:rPr>
        <w:t xml:space="preserve"> Reform University Alliance (ERUA). Jest to sojusz uczelni zawarty w ramach Inicjatywy Uniwersytetów Europejskich, powołanej i finansowanej przez Komisję Europejską. </w:t>
      </w:r>
    </w:p>
    <w:p w14:paraId="29233CC5" w14:textId="77777777" w:rsidR="000B6506" w:rsidRPr="000B6506" w:rsidRDefault="000B6506">
      <w:pPr>
        <w:pBdr>
          <w:top w:val="nil"/>
          <w:left w:val="nil"/>
          <w:bottom w:val="nil"/>
          <w:right w:val="nil"/>
          <w:between w:val="nil"/>
        </w:pBdr>
        <w:spacing w:before="1" w:line="300" w:lineRule="auto"/>
        <w:ind w:left="23" w:right="17"/>
        <w:jc w:val="both"/>
        <w:rPr>
          <w:iCs/>
          <w:color w:val="404040"/>
          <w:sz w:val="20"/>
          <w:szCs w:val="20"/>
          <w:lang w:val="pl-PL"/>
        </w:rPr>
      </w:pPr>
    </w:p>
    <w:sectPr w:rsidR="000B6506" w:rsidRPr="000B6506">
      <w:headerReference w:type="even" r:id="rId7"/>
      <w:headerReference w:type="default" r:id="rId8"/>
      <w:footerReference w:type="default" r:id="rId9"/>
      <w:headerReference w:type="first" r:id="rId10"/>
      <w:pgSz w:w="11910" w:h="16840"/>
      <w:pgMar w:top="0" w:right="1701" w:bottom="2835" w:left="1701" w:header="3685" w:footer="170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EE265" w14:textId="77777777" w:rsidR="00941180" w:rsidRDefault="00941180">
      <w:r>
        <w:separator/>
      </w:r>
    </w:p>
  </w:endnote>
  <w:endnote w:type="continuationSeparator" w:id="0">
    <w:p w14:paraId="729F8E7E" w14:textId="77777777" w:rsidR="00941180" w:rsidRDefault="00941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">
    <w:charset w:val="EE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lura"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1241E" w14:textId="77777777" w:rsidR="00435054" w:rsidRDefault="0094118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mc:AlternateContent>
        <mc:Choice Requires="wpg">
          <w:drawing>
            <wp:anchor distT="0" distB="0" distL="0" distR="0" simplePos="0" relativeHeight="251656704" behindDoc="1" locked="0" layoutInCell="1" hidden="0" allowOverlap="1" wp14:anchorId="5D8C66FF" wp14:editId="6E582345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l="0" t="0" r="0" b="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4622CD" w14:textId="77777777" w:rsidR="00435054" w:rsidRDefault="00941180">
                          <w:pPr>
                            <w:spacing w:line="275" w:lineRule="auto"/>
                            <w:textDirection w:val="btLr"/>
                          </w:pPr>
                          <w:proofErr w:type="spellStart"/>
                          <w:r>
                            <w:rPr>
                              <w:color w:val="000000"/>
                              <w:sz w:val="14"/>
                            </w:rPr>
                            <w:t>Uniwersytet</w:t>
                          </w:r>
                          <w:proofErr w:type="spellEnd"/>
                          <w:r>
                            <w:rPr>
                              <w:color w:val="000000"/>
                              <w:sz w:val="14"/>
                            </w:rPr>
                            <w:t xml:space="preserve"> SWPS</w:t>
                          </w:r>
                        </w:p>
                        <w:p w14:paraId="49B1D5C2" w14:textId="77777777" w:rsidR="00435054" w:rsidRDefault="00941180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4"/>
                            </w:rPr>
                            <w:t xml:space="preserve">ul. </w:t>
                          </w:r>
                          <w:proofErr w:type="spellStart"/>
                          <w:r>
                            <w:rPr>
                              <w:color w:val="000000"/>
                              <w:sz w:val="14"/>
                            </w:rPr>
                            <w:t>Chodakowska</w:t>
                          </w:r>
                          <w:proofErr w:type="spellEnd"/>
                          <w:r>
                            <w:rPr>
                              <w:color w:val="000000"/>
                              <w:sz w:val="14"/>
                            </w:rPr>
                            <w:t xml:space="preserve"> 19/31, 03-815 Warszawa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71110" cy="4272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57728" behindDoc="1" locked="0" layoutInCell="1" hidden="0" allowOverlap="1" wp14:anchorId="464DF7B7" wp14:editId="382505D1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l="0" t="0" r="0" b="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4E3A699" w14:textId="77777777" w:rsidR="00435054" w:rsidRDefault="00941180">
                          <w:pPr>
                            <w:spacing w:before="20"/>
                            <w:ind w:left="20" w:firstLine="120"/>
                            <w:jc w:val="right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14"/>
                            </w:rPr>
                            <w:t>www.swps.pl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2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58950" cy="1766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C84C0" w14:textId="77777777" w:rsidR="00941180" w:rsidRDefault="00941180">
      <w:r>
        <w:separator/>
      </w:r>
    </w:p>
  </w:footnote>
  <w:footnote w:type="continuationSeparator" w:id="0">
    <w:p w14:paraId="126638C5" w14:textId="77777777" w:rsidR="00941180" w:rsidRDefault="00941180">
      <w:r>
        <w:continuationSeparator/>
      </w:r>
    </w:p>
  </w:footnote>
  <w:footnote w:id="1">
    <w:p w14:paraId="2B8AF1B3" w14:textId="4648CF76" w:rsidR="00435054" w:rsidRPr="000B6506" w:rsidRDefault="00941180">
      <w:pPr>
        <w:rPr>
          <w:sz w:val="20"/>
          <w:szCs w:val="20"/>
          <w:lang w:val="pl-PL"/>
        </w:rPr>
      </w:pPr>
      <w:r>
        <w:rPr>
          <w:vertAlign w:val="superscript"/>
        </w:rPr>
        <w:footnoteRef/>
      </w:r>
      <w:r w:rsidRPr="000B6506">
        <w:rPr>
          <w:sz w:val="20"/>
          <w:szCs w:val="20"/>
          <w:lang w:val="pl-PL"/>
        </w:rPr>
        <w:t xml:space="preserve"> </w:t>
      </w:r>
      <w:r w:rsidR="000B6506" w:rsidRPr="000B6506">
        <w:rPr>
          <w:sz w:val="20"/>
          <w:szCs w:val="20"/>
          <w:lang w:val="pl-PL"/>
        </w:rPr>
        <w:t>W</w:t>
      </w:r>
      <w:r w:rsidRPr="000B6506">
        <w:rPr>
          <w:sz w:val="20"/>
          <w:szCs w:val="20"/>
          <w:lang w:val="pl-PL"/>
        </w:rPr>
        <w:t xml:space="preserve">ięcej o idei P-J Fit można poczytać tutaj: </w:t>
      </w:r>
      <w:r w:rsidRPr="000B6506">
        <w:rPr>
          <w:color w:val="404040"/>
          <w:sz w:val="20"/>
          <w:szCs w:val="20"/>
          <w:lang w:val="pl-PL"/>
        </w:rPr>
        <w:t xml:space="preserve">Czerw, A., i Czarnota-Bojarska, J. (2016). Dopasowanie człowiek–środowisko i postawa wobec pracy jako motywatory </w:t>
      </w:r>
      <w:proofErr w:type="spellStart"/>
      <w:r w:rsidRPr="000B6506">
        <w:rPr>
          <w:color w:val="404040"/>
          <w:sz w:val="20"/>
          <w:szCs w:val="20"/>
          <w:lang w:val="pl-PL"/>
        </w:rPr>
        <w:t>zachowań</w:t>
      </w:r>
      <w:proofErr w:type="spellEnd"/>
      <w:r w:rsidRPr="000B6506">
        <w:rPr>
          <w:color w:val="404040"/>
          <w:sz w:val="20"/>
          <w:szCs w:val="20"/>
          <w:lang w:val="pl-PL"/>
        </w:rPr>
        <w:t xml:space="preserve"> organizacyjnych. </w:t>
      </w:r>
      <w:r w:rsidRPr="000B6506">
        <w:rPr>
          <w:i/>
          <w:color w:val="404040"/>
          <w:sz w:val="20"/>
          <w:szCs w:val="20"/>
          <w:lang w:val="pl-PL"/>
        </w:rPr>
        <w:t>Psychologia społ</w:t>
      </w:r>
      <w:r w:rsidRPr="000B6506">
        <w:rPr>
          <w:i/>
          <w:color w:val="404040"/>
          <w:sz w:val="20"/>
          <w:szCs w:val="20"/>
          <w:lang w:val="pl-PL"/>
        </w:rPr>
        <w:t>eczna</w:t>
      </w:r>
      <w:r w:rsidRPr="000B6506">
        <w:rPr>
          <w:color w:val="404040"/>
          <w:sz w:val="20"/>
          <w:szCs w:val="20"/>
          <w:lang w:val="pl-PL"/>
        </w:rPr>
        <w:t xml:space="preserve">, </w:t>
      </w:r>
      <w:r w:rsidRPr="000B6506">
        <w:rPr>
          <w:i/>
          <w:color w:val="404040"/>
          <w:sz w:val="20"/>
          <w:szCs w:val="20"/>
          <w:lang w:val="pl-PL"/>
        </w:rPr>
        <w:t>11</w:t>
      </w:r>
      <w:r w:rsidRPr="000B6506">
        <w:rPr>
          <w:color w:val="404040"/>
          <w:sz w:val="20"/>
          <w:szCs w:val="20"/>
          <w:lang w:val="pl-PL"/>
        </w:rPr>
        <w:t>(1), 8-19</w:t>
      </w:r>
    </w:p>
  </w:footnote>
  <w:footnote w:id="2">
    <w:p w14:paraId="0C671E72" w14:textId="72DA069C" w:rsidR="00435054" w:rsidRPr="000B6506" w:rsidRDefault="00941180">
      <w:pPr>
        <w:rPr>
          <w:sz w:val="20"/>
          <w:szCs w:val="20"/>
          <w:lang w:val="pl-PL"/>
        </w:rPr>
      </w:pPr>
      <w:r>
        <w:rPr>
          <w:vertAlign w:val="superscript"/>
        </w:rPr>
        <w:footnoteRef/>
      </w:r>
      <w:r w:rsidRPr="000B6506">
        <w:rPr>
          <w:sz w:val="20"/>
          <w:szCs w:val="20"/>
          <w:lang w:val="pl-PL"/>
        </w:rPr>
        <w:t xml:space="preserve"> </w:t>
      </w:r>
      <w:r w:rsidR="000B6506" w:rsidRPr="000B6506">
        <w:rPr>
          <w:sz w:val="20"/>
          <w:szCs w:val="20"/>
          <w:lang w:val="pl-PL"/>
        </w:rPr>
        <w:t>T</w:t>
      </w:r>
      <w:r w:rsidRPr="000B6506">
        <w:rPr>
          <w:sz w:val="20"/>
          <w:szCs w:val="20"/>
          <w:lang w:val="pl-PL"/>
        </w:rPr>
        <w:t xml:space="preserve">o pojęcie wprowadzone przez A. </w:t>
      </w:r>
      <w:proofErr w:type="spellStart"/>
      <w:r w:rsidRPr="000B6506">
        <w:rPr>
          <w:sz w:val="20"/>
          <w:szCs w:val="20"/>
          <w:lang w:val="pl-PL"/>
        </w:rPr>
        <w:t>Wrzesniewski</w:t>
      </w:r>
      <w:proofErr w:type="spellEnd"/>
      <w:r w:rsidRPr="000B6506">
        <w:rPr>
          <w:sz w:val="20"/>
          <w:szCs w:val="20"/>
          <w:lang w:val="pl-PL"/>
        </w:rPr>
        <w:t xml:space="preserve"> i J. </w:t>
      </w:r>
      <w:proofErr w:type="spellStart"/>
      <w:r w:rsidRPr="000B6506">
        <w:rPr>
          <w:sz w:val="20"/>
          <w:szCs w:val="20"/>
          <w:lang w:val="pl-PL"/>
        </w:rPr>
        <w:t>Dutton</w:t>
      </w:r>
      <w:proofErr w:type="spellEnd"/>
      <w:r w:rsidRPr="000B6506">
        <w:rPr>
          <w:sz w:val="20"/>
          <w:szCs w:val="20"/>
          <w:lang w:val="pl-PL"/>
        </w:rPr>
        <w:t xml:space="preserve">, a więcej można poczytać w książce: </w:t>
      </w:r>
      <w:proofErr w:type="spellStart"/>
      <w:r w:rsidRPr="000B6506">
        <w:rPr>
          <w:color w:val="222222"/>
          <w:sz w:val="20"/>
          <w:szCs w:val="20"/>
          <w:highlight w:val="white"/>
          <w:lang w:val="pl-PL"/>
        </w:rPr>
        <w:t>Łądka-Barańska</w:t>
      </w:r>
      <w:proofErr w:type="spellEnd"/>
      <w:r w:rsidRPr="000B6506">
        <w:rPr>
          <w:color w:val="222222"/>
          <w:sz w:val="20"/>
          <w:szCs w:val="20"/>
          <w:highlight w:val="white"/>
          <w:lang w:val="pl-PL"/>
        </w:rPr>
        <w:t xml:space="preserve">, A., &amp; Puchalska-Kamińska, M. (2022). </w:t>
      </w:r>
      <w:r w:rsidRPr="000B6506">
        <w:rPr>
          <w:i/>
          <w:color w:val="222222"/>
          <w:sz w:val="20"/>
          <w:szCs w:val="20"/>
          <w:highlight w:val="white"/>
          <w:lang w:val="pl-PL"/>
        </w:rPr>
        <w:t xml:space="preserve">Job </w:t>
      </w:r>
      <w:proofErr w:type="spellStart"/>
      <w:r w:rsidRPr="000B6506">
        <w:rPr>
          <w:i/>
          <w:color w:val="222222"/>
          <w:sz w:val="20"/>
          <w:szCs w:val="20"/>
          <w:highlight w:val="white"/>
          <w:lang w:val="pl-PL"/>
        </w:rPr>
        <w:t>crafting</w:t>
      </w:r>
      <w:proofErr w:type="spellEnd"/>
      <w:r w:rsidRPr="000B6506">
        <w:rPr>
          <w:i/>
          <w:color w:val="222222"/>
          <w:sz w:val="20"/>
          <w:szCs w:val="20"/>
          <w:highlight w:val="white"/>
          <w:lang w:val="pl-PL"/>
        </w:rPr>
        <w:t>. Nowa metoda budowania zaangażowania i poczucia sensu pracy</w:t>
      </w:r>
      <w:r w:rsidRPr="000B6506">
        <w:rPr>
          <w:color w:val="222222"/>
          <w:sz w:val="20"/>
          <w:szCs w:val="20"/>
          <w:highlight w:val="white"/>
          <w:lang w:val="pl-PL"/>
        </w:rPr>
        <w:t>. Wolters Kluwer.</w:t>
      </w:r>
    </w:p>
  </w:footnote>
  <w:footnote w:id="3">
    <w:p w14:paraId="6B07BAA7" w14:textId="7B3C3961" w:rsidR="00435054" w:rsidRPr="000B6506" w:rsidRDefault="00941180">
      <w:pPr>
        <w:rPr>
          <w:sz w:val="20"/>
          <w:szCs w:val="20"/>
          <w:lang w:val="pl-PL"/>
        </w:rPr>
      </w:pPr>
      <w:r>
        <w:rPr>
          <w:vertAlign w:val="superscript"/>
        </w:rPr>
        <w:footnoteRef/>
      </w:r>
      <w:r w:rsidRPr="000B6506">
        <w:rPr>
          <w:sz w:val="20"/>
          <w:szCs w:val="20"/>
          <w:lang w:val="pl-PL"/>
        </w:rPr>
        <w:t xml:space="preserve"> </w:t>
      </w:r>
      <w:r w:rsidR="000B6506" w:rsidRPr="000B6506">
        <w:rPr>
          <w:sz w:val="20"/>
          <w:szCs w:val="20"/>
          <w:lang w:val="pl-PL"/>
        </w:rPr>
        <w:t>W</w:t>
      </w:r>
      <w:r w:rsidRPr="000B6506">
        <w:rPr>
          <w:sz w:val="20"/>
          <w:szCs w:val="20"/>
          <w:lang w:val="pl-PL"/>
        </w:rPr>
        <w:t xml:space="preserve">ięcej o sensie pracy można poczytać w książce: </w:t>
      </w:r>
      <w:r w:rsidRPr="000B6506">
        <w:rPr>
          <w:color w:val="222222"/>
          <w:sz w:val="20"/>
          <w:szCs w:val="20"/>
          <w:highlight w:val="white"/>
          <w:lang w:val="pl-PL"/>
        </w:rPr>
        <w:t xml:space="preserve">Czerw,  A. (2017). </w:t>
      </w:r>
      <w:r w:rsidRPr="000B6506">
        <w:rPr>
          <w:i/>
          <w:color w:val="222222"/>
          <w:sz w:val="20"/>
          <w:szCs w:val="20"/>
          <w:highlight w:val="white"/>
          <w:lang w:val="pl-PL"/>
        </w:rPr>
        <w:t>Psychologiczny model dobrostanu w pracy. Wartość i sens pracy. Wydawnictwo Naukowe PWN</w:t>
      </w:r>
      <w:r w:rsidRPr="000B6506">
        <w:rPr>
          <w:color w:val="222222"/>
          <w:sz w:val="20"/>
          <w:szCs w:val="20"/>
          <w:highlight w:val="white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5497B" w14:textId="77777777" w:rsidR="00435054" w:rsidRDefault="0094118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0B7C72B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alt="" style="position:absolute;margin-left:0;margin-top:0;width:441.9pt;height:625.15pt;z-index:-251656704;mso-position-horizontal:center;mso-position-horizontal-relative:margin;mso-position-vertical:center;mso-position-vertical-relative:margin">
          <v:imagedata r:id="rId1" o:title="image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B108E" w14:textId="77777777" w:rsidR="00435054" w:rsidRDefault="0094118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5680" behindDoc="1" locked="0" layoutInCell="1" hidden="0" allowOverlap="1" wp14:anchorId="404AB0CD" wp14:editId="0C6D70C8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l="0" t="0" r="0" b="0"/>
          <wp:wrapNone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82FB5" w14:textId="77777777" w:rsidR="00435054" w:rsidRDefault="0094118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 w14:anchorId="7F5CF0B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alt="" style="position:absolute;margin-left:0;margin-top:0;width:441.9pt;height:625.15pt;z-index:-251657728;mso-position-horizontal:center;mso-position-horizontal-relative:margin;mso-position-vertical:center;mso-position-vertical-relative:margin">
          <v:imagedata r:id="rId1" o:title="image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054"/>
    <w:rsid w:val="000B6506"/>
    <w:rsid w:val="00435054"/>
    <w:rsid w:val="00941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C63ED4F"/>
  <w15:docId w15:val="{5D07663E-27DB-405A-871E-A18F5D33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ontserrat" w:eastAsia="Montserrat" w:hAnsi="Montserrat" w:cs="Montserrat"/>
        <w:sz w:val="22"/>
        <w:szCs w:val="22"/>
        <w:lang w:val="en-US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spacing w:before="25"/>
      <w:ind w:left="20"/>
    </w:pPr>
    <w:rPr>
      <w:rFonts w:ascii="Allura" w:eastAsia="Allura" w:hAnsi="Allura" w:cs="Allura"/>
      <w:sz w:val="59"/>
      <w:szCs w:val="59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wps.pl/centrum-prasowe/informacje-prasowe/20481-jak-budowac-poczucie-sensu-pracy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1292</Words>
  <Characters>7758</Characters>
  <Application>Microsoft Office Word</Application>
  <DocSecurity>0</DocSecurity>
  <Lines>64</Lines>
  <Paragraphs>18</Paragraphs>
  <ScaleCrop>false</ScaleCrop>
  <Company/>
  <LinksUpToDate>false</LinksUpToDate>
  <CharactersWithSpaces>9032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Malwina Buszko</cp:lastModifiedBy>
  <cp:revision>3</cp:revision>
  <dcterms:created xsi:type="dcterms:W3CDTF">2024-09-12T07:32:00Z</dcterms:created>
  <dcterms:modified xsi:type="dcterms:W3CDTF">2024-09-12T07:35:00Z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